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53FDD9" w14:textId="77777777" w:rsidR="00762C62" w:rsidRDefault="00762C62" w:rsidP="007B4434">
      <w:pPr>
        <w:autoSpaceDE w:val="0"/>
        <w:autoSpaceDN w:val="0"/>
        <w:adjustRightInd w:val="0"/>
        <w:jc w:val="center"/>
        <w:rPr>
          <w:rFonts w:eastAsia="標楷體" w:hAnsi="標楷體"/>
          <w:b/>
          <w:bCs/>
          <w:color w:val="000000"/>
          <w:kern w:val="0"/>
          <w:sz w:val="28"/>
          <w:szCs w:val="28"/>
        </w:rPr>
      </w:pPr>
    </w:p>
    <w:p w14:paraId="3D3E74B4" w14:textId="77777777" w:rsidR="00762C62" w:rsidRDefault="00762C62" w:rsidP="007B4434">
      <w:pPr>
        <w:autoSpaceDE w:val="0"/>
        <w:autoSpaceDN w:val="0"/>
        <w:adjustRightInd w:val="0"/>
        <w:jc w:val="center"/>
        <w:rPr>
          <w:rFonts w:eastAsia="標楷體" w:hAnsi="標楷體"/>
          <w:b/>
          <w:bCs/>
          <w:color w:val="000000"/>
          <w:kern w:val="0"/>
          <w:sz w:val="28"/>
          <w:szCs w:val="28"/>
        </w:rPr>
      </w:pPr>
    </w:p>
    <w:p w14:paraId="1F476736" w14:textId="02AB7E36" w:rsidR="00762C62" w:rsidRPr="0083443F" w:rsidRDefault="0083443F" w:rsidP="0083443F">
      <w:pPr>
        <w:jc w:val="center"/>
        <w:rPr>
          <w:rFonts w:ascii="標楷體" w:eastAsia="標楷體" w:hAnsi="標楷體"/>
          <w:b/>
          <w:bCs/>
          <w:color w:val="0D0D0D"/>
          <w:sz w:val="40"/>
          <w:szCs w:val="40"/>
        </w:rPr>
      </w:pPr>
      <w:r w:rsidRPr="0083443F">
        <w:rPr>
          <w:rFonts w:ascii="標楷體" w:eastAsia="標楷體" w:hAnsi="標楷體" w:hint="eastAsia"/>
          <w:b/>
          <w:bCs/>
          <w:color w:val="0D0D0D"/>
          <w:sz w:val="40"/>
          <w:szCs w:val="40"/>
        </w:rPr>
        <w:t>銀樓業防制洗錢及打擊資恐內部控制</w:t>
      </w:r>
    </w:p>
    <w:p w14:paraId="08159F09" w14:textId="4B02D6FA" w:rsidR="0083443F" w:rsidRDefault="0083443F" w:rsidP="0083443F">
      <w:pPr>
        <w:jc w:val="center"/>
        <w:rPr>
          <w:rFonts w:ascii="標楷體" w:eastAsia="標楷體" w:hAnsi="標楷體"/>
          <w:b/>
          <w:bCs/>
          <w:color w:val="0D0D0D"/>
          <w:sz w:val="40"/>
          <w:szCs w:val="40"/>
        </w:rPr>
      </w:pPr>
      <w:r w:rsidRPr="0083443F">
        <w:rPr>
          <w:rFonts w:ascii="標楷體" w:eastAsia="標楷體" w:hAnsi="標楷體" w:hint="eastAsia"/>
          <w:b/>
          <w:bCs/>
          <w:color w:val="0D0D0D"/>
          <w:sz w:val="40"/>
          <w:szCs w:val="40"/>
        </w:rPr>
        <w:t>與稽核制度(含風險評估報告)範本</w:t>
      </w:r>
    </w:p>
    <w:p w14:paraId="19B94FC3" w14:textId="77777777" w:rsidR="0083443F" w:rsidRDefault="0083443F" w:rsidP="0083443F">
      <w:pPr>
        <w:pStyle w:val="a7"/>
        <w:ind w:rightChars="537" w:right="1289"/>
        <w:jc w:val="right"/>
      </w:pPr>
      <w:r>
        <w:rPr>
          <w:rFonts w:hint="eastAsia"/>
        </w:rPr>
        <w:t>11</w:t>
      </w:r>
      <w:r>
        <w:t>4.4</w:t>
      </w:r>
      <w:r>
        <w:rPr>
          <w:rFonts w:hint="eastAsia"/>
        </w:rPr>
        <w:t>版</w:t>
      </w:r>
    </w:p>
    <w:p w14:paraId="46FE02AC" w14:textId="77777777" w:rsidR="0083443F" w:rsidRPr="0083443F" w:rsidRDefault="0083443F" w:rsidP="0083443F">
      <w:pPr>
        <w:jc w:val="center"/>
        <w:rPr>
          <w:rFonts w:ascii="標楷體" w:eastAsia="標楷體" w:hAnsi="標楷體"/>
          <w:b/>
          <w:bCs/>
          <w:color w:val="0D0D0D"/>
          <w:sz w:val="40"/>
          <w:szCs w:val="40"/>
        </w:rPr>
      </w:pPr>
    </w:p>
    <w:p w14:paraId="114F4BD3" w14:textId="77777777" w:rsidR="00762C62" w:rsidRDefault="00762C62" w:rsidP="00C0655B">
      <w:pPr>
        <w:spacing w:line="1080" w:lineRule="exact"/>
        <w:jc w:val="center"/>
        <w:rPr>
          <w:rFonts w:ascii="標楷體" w:eastAsia="標楷體" w:hAnsi="標楷體"/>
          <w:b/>
          <w:bCs/>
          <w:color w:val="0D0D0D"/>
          <w:sz w:val="36"/>
          <w:szCs w:val="36"/>
        </w:rPr>
      </w:pPr>
    </w:p>
    <w:p w14:paraId="2A1CA2E3" w14:textId="77777777" w:rsidR="00762C62" w:rsidRDefault="00762C62" w:rsidP="00C0655B">
      <w:pPr>
        <w:spacing w:line="1080" w:lineRule="exact"/>
        <w:jc w:val="center"/>
        <w:rPr>
          <w:rFonts w:ascii="標楷體" w:eastAsia="標楷體" w:hAnsi="標楷體"/>
          <w:b/>
          <w:bCs/>
          <w:color w:val="0D0D0D"/>
          <w:sz w:val="36"/>
          <w:szCs w:val="36"/>
        </w:rPr>
      </w:pPr>
    </w:p>
    <w:p w14:paraId="27A1B203" w14:textId="77777777" w:rsidR="00762C62" w:rsidRPr="00647965" w:rsidRDefault="00762C62" w:rsidP="00C0655B">
      <w:pPr>
        <w:spacing w:line="1080" w:lineRule="exact"/>
        <w:jc w:val="center"/>
        <w:rPr>
          <w:rFonts w:ascii="標楷體" w:eastAsia="標楷體" w:hAnsi="標楷體"/>
          <w:b/>
          <w:bCs/>
          <w:color w:val="0D0D0D"/>
          <w:sz w:val="36"/>
          <w:szCs w:val="36"/>
        </w:rPr>
      </w:pPr>
    </w:p>
    <w:p w14:paraId="0136E4E0" w14:textId="771570A9" w:rsidR="00460B65" w:rsidRDefault="00BD1C55" w:rsidP="00C0655B">
      <w:pPr>
        <w:spacing w:line="1080" w:lineRule="exact"/>
        <w:jc w:val="center"/>
        <w:rPr>
          <w:rFonts w:ascii="標楷體" w:eastAsia="標楷體" w:hAnsi="標楷體" w:cs="標楷體"/>
          <w:b/>
          <w:bCs/>
          <w:color w:val="0D0D0D"/>
          <w:sz w:val="48"/>
          <w:szCs w:val="48"/>
        </w:rPr>
      </w:pPr>
      <w:r>
        <w:rPr>
          <w:rFonts w:ascii="標楷體" w:eastAsia="標楷體" w:hAnsi="標楷體" w:cs="標楷體" w:hint="eastAsia"/>
          <w:b/>
          <w:bCs/>
          <w:color w:val="0D0D0D"/>
          <w:sz w:val="48"/>
          <w:szCs w:val="48"/>
          <w:u w:val="single"/>
        </w:rPr>
        <w:t xml:space="preserve"> </w:t>
      </w:r>
      <w:r>
        <w:rPr>
          <w:rFonts w:ascii="標楷體" w:eastAsia="標楷體" w:hAnsi="標楷體" w:cs="標楷體"/>
          <w:b/>
          <w:bCs/>
          <w:color w:val="0D0D0D"/>
          <w:sz w:val="48"/>
          <w:szCs w:val="48"/>
          <w:u w:val="single"/>
        </w:rPr>
        <w:t xml:space="preserve">       </w:t>
      </w:r>
      <w:r w:rsidRPr="00BD1C55">
        <w:rPr>
          <w:rFonts w:ascii="標楷體" w:eastAsia="標楷體" w:hAnsi="標楷體" w:cs="標楷體"/>
          <w:b/>
          <w:bCs/>
          <w:color w:val="0D0D0D"/>
          <w:sz w:val="48"/>
          <w:szCs w:val="48"/>
          <w:u w:val="single"/>
        </w:rPr>
        <w:t xml:space="preserve">  </w:t>
      </w:r>
      <w:r w:rsidR="00762C62" w:rsidRPr="00647965">
        <w:rPr>
          <w:rFonts w:ascii="標楷體" w:eastAsia="標楷體" w:hAnsi="標楷體" w:cs="標楷體"/>
          <w:b/>
          <w:bCs/>
          <w:color w:val="0D0D0D"/>
          <w:sz w:val="48"/>
          <w:szCs w:val="48"/>
        </w:rPr>
        <w:t>(</w:t>
      </w:r>
      <w:r w:rsidR="00762C62" w:rsidRPr="00647965">
        <w:rPr>
          <w:rFonts w:ascii="標楷體" w:eastAsia="標楷體" w:hAnsi="標楷體" w:cs="標楷體" w:hint="eastAsia"/>
          <w:b/>
          <w:bCs/>
          <w:color w:val="0D0D0D"/>
          <w:sz w:val="48"/>
          <w:szCs w:val="48"/>
        </w:rPr>
        <w:t>公司</w:t>
      </w:r>
      <w:r w:rsidR="00762C62" w:rsidRPr="00647965">
        <w:rPr>
          <w:rFonts w:ascii="標楷體" w:eastAsia="標楷體" w:hAnsi="標楷體" w:cs="標楷體"/>
          <w:b/>
          <w:bCs/>
          <w:color w:val="0D0D0D"/>
          <w:sz w:val="48"/>
          <w:szCs w:val="48"/>
        </w:rPr>
        <w:t>/</w:t>
      </w:r>
      <w:r w:rsidR="00762C62" w:rsidRPr="00647965">
        <w:rPr>
          <w:rFonts w:ascii="標楷體" w:eastAsia="標楷體" w:hAnsi="標楷體" w:cs="標楷體" w:hint="eastAsia"/>
          <w:b/>
          <w:bCs/>
          <w:color w:val="0D0D0D"/>
          <w:sz w:val="48"/>
          <w:szCs w:val="48"/>
        </w:rPr>
        <w:t>商號</w:t>
      </w:r>
      <w:r w:rsidR="00762C62" w:rsidRPr="00647965">
        <w:rPr>
          <w:rFonts w:ascii="標楷體" w:eastAsia="標楷體" w:hAnsi="標楷體" w:cs="標楷體"/>
          <w:b/>
          <w:bCs/>
          <w:color w:val="0D0D0D"/>
          <w:sz w:val="48"/>
          <w:szCs w:val="48"/>
        </w:rPr>
        <w:t>)</w:t>
      </w:r>
    </w:p>
    <w:p w14:paraId="31F7194D" w14:textId="77777777" w:rsidR="00216504" w:rsidRDefault="00762C62" w:rsidP="00C0655B">
      <w:pPr>
        <w:spacing w:line="1080" w:lineRule="exact"/>
        <w:jc w:val="center"/>
        <w:rPr>
          <w:rFonts w:ascii="標楷體" w:eastAsia="標楷體" w:hAnsi="標楷體" w:cs="標楷體"/>
          <w:b/>
          <w:bCs/>
          <w:color w:val="0D0D0D"/>
          <w:position w:val="-1"/>
          <w:sz w:val="48"/>
          <w:szCs w:val="48"/>
        </w:rPr>
      </w:pPr>
      <w:r w:rsidRPr="00647965">
        <w:rPr>
          <w:rFonts w:ascii="標楷體" w:eastAsia="標楷體" w:hAnsi="標楷體" w:cs="標楷體" w:hint="eastAsia"/>
          <w:b/>
          <w:bCs/>
          <w:position w:val="-1"/>
          <w:sz w:val="48"/>
          <w:szCs w:val="48"/>
          <w:lang w:eastAsia="zh-HK"/>
        </w:rPr>
        <w:t>防制</w:t>
      </w:r>
      <w:r w:rsidRPr="00647965">
        <w:rPr>
          <w:rFonts w:ascii="標楷體" w:eastAsia="標楷體" w:hAnsi="標楷體" w:cs="標楷體" w:hint="eastAsia"/>
          <w:b/>
          <w:bCs/>
          <w:color w:val="0D0D0D"/>
          <w:position w:val="-1"/>
          <w:sz w:val="48"/>
          <w:szCs w:val="48"/>
        </w:rPr>
        <w:t>洗錢及打擊資恐</w:t>
      </w:r>
    </w:p>
    <w:p w14:paraId="6F927417" w14:textId="77777777" w:rsidR="00762C62" w:rsidRPr="000C1953" w:rsidRDefault="00460B65" w:rsidP="00C0655B">
      <w:pPr>
        <w:spacing w:line="1080" w:lineRule="exact"/>
        <w:jc w:val="center"/>
        <w:rPr>
          <w:rFonts w:ascii="標楷體" w:eastAsia="標楷體" w:hAnsi="標楷體"/>
          <w:b/>
          <w:bCs/>
          <w:sz w:val="48"/>
          <w:szCs w:val="48"/>
        </w:rPr>
      </w:pPr>
      <w:r w:rsidRPr="00647965">
        <w:rPr>
          <w:rFonts w:ascii="標楷體" w:eastAsia="標楷體" w:hAnsi="標楷體" w:cs="標楷體" w:hint="eastAsia"/>
          <w:b/>
          <w:bCs/>
          <w:sz w:val="48"/>
          <w:szCs w:val="48"/>
        </w:rPr>
        <w:t>內部控制</w:t>
      </w:r>
      <w:r w:rsidR="00762C62" w:rsidRPr="000C1953">
        <w:rPr>
          <w:rFonts w:ascii="標楷體" w:eastAsia="標楷體" w:hAnsi="標楷體" w:cs="標楷體" w:hint="eastAsia"/>
          <w:b/>
          <w:bCs/>
          <w:sz w:val="48"/>
          <w:szCs w:val="48"/>
        </w:rPr>
        <w:t>與稽核制度</w:t>
      </w:r>
    </w:p>
    <w:p w14:paraId="249C2556" w14:textId="77777777" w:rsidR="00762C62" w:rsidRPr="000C1953" w:rsidRDefault="00762C62" w:rsidP="008C34C7">
      <w:pPr>
        <w:spacing w:beforeLines="50" w:before="180" w:afterLines="50" w:after="180" w:line="480" w:lineRule="auto"/>
        <w:jc w:val="center"/>
        <w:rPr>
          <w:rFonts w:ascii="標楷體" w:eastAsia="標楷體" w:hAnsi="標楷體"/>
          <w:sz w:val="40"/>
          <w:szCs w:val="40"/>
        </w:rPr>
      </w:pPr>
    </w:p>
    <w:p w14:paraId="155128EA" w14:textId="77777777" w:rsidR="00762C62" w:rsidRPr="000C1953" w:rsidRDefault="00762C62" w:rsidP="008C34C7">
      <w:pPr>
        <w:spacing w:beforeLines="50" w:before="180" w:afterLines="50" w:after="180" w:line="480" w:lineRule="auto"/>
        <w:jc w:val="center"/>
        <w:rPr>
          <w:rFonts w:ascii="標楷體" w:eastAsia="標楷體" w:hAnsi="標楷體"/>
          <w:sz w:val="40"/>
          <w:szCs w:val="40"/>
        </w:rPr>
      </w:pPr>
    </w:p>
    <w:p w14:paraId="659B5639" w14:textId="77777777" w:rsidR="00762C62" w:rsidRPr="000C1953" w:rsidRDefault="00762C62" w:rsidP="008C34C7">
      <w:pPr>
        <w:spacing w:beforeLines="50" w:before="180" w:afterLines="50" w:after="180" w:line="480" w:lineRule="auto"/>
        <w:jc w:val="center"/>
        <w:rPr>
          <w:rFonts w:ascii="標楷體" w:eastAsia="標楷體" w:hAnsi="標楷體"/>
          <w:sz w:val="40"/>
          <w:szCs w:val="40"/>
        </w:rPr>
      </w:pPr>
    </w:p>
    <w:p w14:paraId="1347B1E9" w14:textId="77777777" w:rsidR="00762C62" w:rsidRPr="000C1953" w:rsidRDefault="00762C62" w:rsidP="008C34C7">
      <w:pPr>
        <w:spacing w:beforeLines="50" w:before="180" w:afterLines="50" w:after="180" w:line="480" w:lineRule="auto"/>
        <w:jc w:val="center"/>
        <w:rPr>
          <w:rFonts w:ascii="標楷體" w:eastAsia="標楷體" w:hAnsi="標楷體"/>
          <w:sz w:val="40"/>
          <w:szCs w:val="40"/>
        </w:rPr>
      </w:pPr>
    </w:p>
    <w:p w14:paraId="4080EC05" w14:textId="77777777" w:rsidR="00762C62" w:rsidRPr="000C1953" w:rsidRDefault="00762C62" w:rsidP="0065067D">
      <w:pPr>
        <w:spacing w:line="400" w:lineRule="exact"/>
        <w:jc w:val="center"/>
        <w:rPr>
          <w:rFonts w:ascii="標楷體" w:eastAsia="標楷體" w:hAnsi="標楷體"/>
          <w:sz w:val="32"/>
          <w:szCs w:val="32"/>
        </w:rPr>
      </w:pPr>
      <w:r w:rsidRPr="000C1953">
        <w:rPr>
          <w:rFonts w:ascii="標楷體" w:eastAsia="標楷體" w:hAnsi="標楷體" w:cs="標楷體" w:hint="eastAsia"/>
          <w:sz w:val="32"/>
          <w:szCs w:val="32"/>
        </w:rPr>
        <w:t>中華民國</w:t>
      </w:r>
      <w:r w:rsidRPr="00520FD0">
        <w:rPr>
          <w:rFonts w:ascii="標楷體" w:eastAsia="標楷體" w:hAnsi="標楷體" w:cs="標楷體" w:hint="eastAsia"/>
          <w:b/>
          <w:bCs/>
          <w:sz w:val="32"/>
          <w:szCs w:val="32"/>
          <w:shd w:val="clear" w:color="auto" w:fill="FFFF00"/>
        </w:rPr>
        <w:t>○○○</w:t>
      </w:r>
      <w:r w:rsidRPr="000C1953">
        <w:rPr>
          <w:rFonts w:ascii="標楷體" w:eastAsia="標楷體" w:hAnsi="標楷體" w:cs="標楷體" w:hint="eastAsia"/>
          <w:b/>
          <w:bCs/>
          <w:sz w:val="32"/>
          <w:szCs w:val="32"/>
        </w:rPr>
        <w:t>年</w:t>
      </w:r>
      <w:r w:rsidRPr="00520FD0">
        <w:rPr>
          <w:rFonts w:ascii="標楷體" w:eastAsia="標楷體" w:hAnsi="標楷體" w:cs="標楷體" w:hint="eastAsia"/>
          <w:b/>
          <w:bCs/>
          <w:sz w:val="32"/>
          <w:szCs w:val="32"/>
          <w:shd w:val="clear" w:color="auto" w:fill="FFFF00"/>
        </w:rPr>
        <w:t>○○</w:t>
      </w:r>
      <w:r w:rsidRPr="000C1953">
        <w:rPr>
          <w:rFonts w:ascii="標楷體" w:eastAsia="標楷體" w:hAnsi="標楷體" w:cs="標楷體" w:hint="eastAsia"/>
          <w:b/>
          <w:bCs/>
          <w:sz w:val="32"/>
          <w:szCs w:val="32"/>
        </w:rPr>
        <w:t>月</w:t>
      </w:r>
      <w:r w:rsidRPr="00520FD0">
        <w:rPr>
          <w:rFonts w:ascii="標楷體" w:eastAsia="標楷體" w:hAnsi="標楷體" w:cs="標楷體" w:hint="eastAsia"/>
          <w:b/>
          <w:bCs/>
          <w:sz w:val="32"/>
          <w:szCs w:val="32"/>
          <w:shd w:val="clear" w:color="auto" w:fill="FFFF00"/>
        </w:rPr>
        <w:t>○○</w:t>
      </w:r>
      <w:r w:rsidRPr="000C1953">
        <w:rPr>
          <w:rFonts w:ascii="標楷體" w:eastAsia="標楷體" w:hAnsi="標楷體" w:cs="標楷體" w:hint="eastAsia"/>
          <w:b/>
          <w:bCs/>
          <w:sz w:val="32"/>
          <w:szCs w:val="32"/>
        </w:rPr>
        <w:t>日</w:t>
      </w:r>
    </w:p>
    <w:p w14:paraId="2CEB5462" w14:textId="735EEE8A" w:rsidR="00762C62" w:rsidRPr="000C1953" w:rsidRDefault="00762C62">
      <w:pPr>
        <w:widowControl/>
        <w:rPr>
          <w:rFonts w:eastAsia="標楷體" w:hAnsi="標楷體"/>
          <w:b/>
          <w:bCs/>
          <w:kern w:val="0"/>
          <w:sz w:val="28"/>
          <w:szCs w:val="28"/>
        </w:rPr>
      </w:pPr>
      <w:r w:rsidRPr="000C1953">
        <w:rPr>
          <w:rFonts w:eastAsia="標楷體" w:hAnsi="標楷體"/>
          <w:b/>
          <w:bCs/>
          <w:kern w:val="0"/>
          <w:sz w:val="28"/>
          <w:szCs w:val="28"/>
        </w:rPr>
        <w:br w:type="page"/>
      </w:r>
    </w:p>
    <w:p w14:paraId="5B1101E6" w14:textId="77777777" w:rsidR="00ED3B0D" w:rsidRPr="000C1953" w:rsidRDefault="00ED3B0D" w:rsidP="00EC6CCE">
      <w:pPr>
        <w:pStyle w:val="12"/>
        <w:spacing w:before="180" w:after="180"/>
      </w:pPr>
      <w:r w:rsidRPr="000C1953">
        <w:rPr>
          <w:rFonts w:hint="eastAsia"/>
        </w:rPr>
        <w:lastRenderedPageBreak/>
        <w:t xml:space="preserve">目  </w:t>
      </w:r>
      <w:r w:rsidRPr="000C1953">
        <w:t>次</w:t>
      </w:r>
    </w:p>
    <w:p w14:paraId="23B8F9C1" w14:textId="00F0FE17" w:rsidR="0083443F" w:rsidRDefault="001B7BD6">
      <w:pPr>
        <w:pStyle w:val="12"/>
        <w:spacing w:before="180" w:after="180"/>
        <w:rPr>
          <w:rFonts w:asciiTheme="minorHAnsi" w:eastAsiaTheme="minorEastAsia" w:hAnsiTheme="minorHAnsi" w:cstheme="minorBidi"/>
          <w:noProof/>
          <w:sz w:val="24"/>
          <w:szCs w:val="22"/>
        </w:rPr>
      </w:pPr>
      <w:r w:rsidRPr="000C1953">
        <w:rPr>
          <w:rFonts w:cs="標楷體"/>
          <w:b/>
          <w:bCs/>
          <w:sz w:val="28"/>
          <w:szCs w:val="28"/>
        </w:rPr>
        <w:fldChar w:fldCharType="begin"/>
      </w:r>
      <w:r w:rsidR="00762C62" w:rsidRPr="000C1953">
        <w:rPr>
          <w:rFonts w:cs="標楷體"/>
          <w:b/>
          <w:bCs/>
          <w:sz w:val="28"/>
          <w:szCs w:val="28"/>
        </w:rPr>
        <w:instrText>TOC \o "1-1" \h \z \u</w:instrText>
      </w:r>
      <w:r w:rsidRPr="000C1953">
        <w:rPr>
          <w:rFonts w:cs="標楷體"/>
          <w:b/>
          <w:bCs/>
          <w:sz w:val="28"/>
          <w:szCs w:val="28"/>
        </w:rPr>
        <w:fldChar w:fldCharType="separate"/>
      </w:r>
      <w:hyperlink w:anchor="_Toc198625689" w:history="1">
        <w:r w:rsidR="0083443F" w:rsidRPr="000245D4">
          <w:rPr>
            <w:rStyle w:val="af3"/>
            <w:rFonts w:cs="標楷體" w:hint="eastAsia"/>
          </w:rPr>
          <w:t>壹、控制環境</w:t>
        </w:r>
        <w:r w:rsidR="0083443F">
          <w:rPr>
            <w:noProof/>
            <w:webHidden/>
          </w:rPr>
          <w:tab/>
        </w:r>
        <w:r w:rsidR="0083443F">
          <w:rPr>
            <w:noProof/>
            <w:webHidden/>
          </w:rPr>
          <w:fldChar w:fldCharType="begin"/>
        </w:r>
        <w:r w:rsidR="0083443F">
          <w:rPr>
            <w:noProof/>
            <w:webHidden/>
          </w:rPr>
          <w:instrText xml:space="preserve"> PAGEREF _Toc198625689 \h </w:instrText>
        </w:r>
        <w:r w:rsidR="0083443F">
          <w:rPr>
            <w:noProof/>
            <w:webHidden/>
          </w:rPr>
        </w:r>
        <w:r w:rsidR="0083443F">
          <w:rPr>
            <w:noProof/>
            <w:webHidden/>
          </w:rPr>
          <w:fldChar w:fldCharType="separate"/>
        </w:r>
        <w:r w:rsidR="00A22A04">
          <w:rPr>
            <w:noProof/>
            <w:webHidden/>
          </w:rPr>
          <w:t>1</w:t>
        </w:r>
        <w:r w:rsidR="0083443F">
          <w:rPr>
            <w:noProof/>
            <w:webHidden/>
          </w:rPr>
          <w:fldChar w:fldCharType="end"/>
        </w:r>
      </w:hyperlink>
    </w:p>
    <w:p w14:paraId="0A5236C3" w14:textId="184FF07D" w:rsidR="0083443F" w:rsidRDefault="006B794C">
      <w:pPr>
        <w:pStyle w:val="12"/>
        <w:spacing w:before="180" w:after="180"/>
        <w:rPr>
          <w:rFonts w:asciiTheme="minorHAnsi" w:eastAsiaTheme="minorEastAsia" w:hAnsiTheme="minorHAnsi" w:cstheme="minorBidi"/>
          <w:noProof/>
          <w:sz w:val="24"/>
          <w:szCs w:val="22"/>
        </w:rPr>
      </w:pPr>
      <w:hyperlink w:anchor="_Toc198625690" w:history="1">
        <w:r w:rsidR="0083443F" w:rsidRPr="000245D4">
          <w:rPr>
            <w:rStyle w:val="af3"/>
            <w:rFonts w:cs="標楷體" w:hint="eastAsia"/>
          </w:rPr>
          <w:t>貳、風險評估</w:t>
        </w:r>
        <w:r w:rsidR="0083443F">
          <w:rPr>
            <w:noProof/>
            <w:webHidden/>
          </w:rPr>
          <w:tab/>
        </w:r>
        <w:r w:rsidR="0083443F">
          <w:rPr>
            <w:noProof/>
            <w:webHidden/>
          </w:rPr>
          <w:fldChar w:fldCharType="begin"/>
        </w:r>
        <w:r w:rsidR="0083443F">
          <w:rPr>
            <w:noProof/>
            <w:webHidden/>
          </w:rPr>
          <w:instrText xml:space="preserve"> PAGEREF _Toc198625690 \h </w:instrText>
        </w:r>
        <w:r w:rsidR="0083443F">
          <w:rPr>
            <w:noProof/>
            <w:webHidden/>
          </w:rPr>
        </w:r>
        <w:r w:rsidR="0083443F">
          <w:rPr>
            <w:noProof/>
            <w:webHidden/>
          </w:rPr>
          <w:fldChar w:fldCharType="separate"/>
        </w:r>
        <w:r w:rsidR="00A22A04">
          <w:rPr>
            <w:noProof/>
            <w:webHidden/>
          </w:rPr>
          <w:t>1</w:t>
        </w:r>
        <w:r w:rsidR="0083443F">
          <w:rPr>
            <w:noProof/>
            <w:webHidden/>
          </w:rPr>
          <w:fldChar w:fldCharType="end"/>
        </w:r>
      </w:hyperlink>
    </w:p>
    <w:p w14:paraId="0F0B7B8F" w14:textId="4DDAF9DD" w:rsidR="0083443F" w:rsidRDefault="006B794C">
      <w:pPr>
        <w:pStyle w:val="12"/>
        <w:spacing w:before="180" w:after="180"/>
        <w:rPr>
          <w:rFonts w:asciiTheme="minorHAnsi" w:eastAsiaTheme="minorEastAsia" w:hAnsiTheme="minorHAnsi" w:cstheme="minorBidi"/>
          <w:noProof/>
          <w:sz w:val="24"/>
          <w:szCs w:val="22"/>
        </w:rPr>
      </w:pPr>
      <w:hyperlink w:anchor="_Toc198625691" w:history="1">
        <w:r w:rsidR="0083443F" w:rsidRPr="000245D4">
          <w:rPr>
            <w:rStyle w:val="af3"/>
            <w:rFonts w:cs="標楷體" w:hint="eastAsia"/>
          </w:rPr>
          <w:t>叁、控制作業及程序</w:t>
        </w:r>
        <w:r w:rsidR="0083443F">
          <w:rPr>
            <w:noProof/>
            <w:webHidden/>
          </w:rPr>
          <w:tab/>
        </w:r>
        <w:r w:rsidR="0083443F">
          <w:rPr>
            <w:noProof/>
            <w:webHidden/>
          </w:rPr>
          <w:fldChar w:fldCharType="begin"/>
        </w:r>
        <w:r w:rsidR="0083443F">
          <w:rPr>
            <w:noProof/>
            <w:webHidden/>
          </w:rPr>
          <w:instrText xml:space="preserve"> PAGEREF _Toc198625691 \h </w:instrText>
        </w:r>
        <w:r w:rsidR="0083443F">
          <w:rPr>
            <w:noProof/>
            <w:webHidden/>
          </w:rPr>
        </w:r>
        <w:r w:rsidR="0083443F">
          <w:rPr>
            <w:noProof/>
            <w:webHidden/>
          </w:rPr>
          <w:fldChar w:fldCharType="separate"/>
        </w:r>
        <w:r w:rsidR="00A22A04">
          <w:rPr>
            <w:noProof/>
            <w:webHidden/>
          </w:rPr>
          <w:t>2</w:t>
        </w:r>
        <w:r w:rsidR="0083443F">
          <w:rPr>
            <w:noProof/>
            <w:webHidden/>
          </w:rPr>
          <w:fldChar w:fldCharType="end"/>
        </w:r>
      </w:hyperlink>
    </w:p>
    <w:p w14:paraId="468FD093" w14:textId="6256B3C4" w:rsidR="0083443F" w:rsidRDefault="006B794C">
      <w:pPr>
        <w:pStyle w:val="12"/>
        <w:spacing w:before="180" w:after="180"/>
        <w:rPr>
          <w:rFonts w:asciiTheme="minorHAnsi" w:eastAsiaTheme="minorEastAsia" w:hAnsiTheme="minorHAnsi" w:cstheme="minorBidi"/>
          <w:noProof/>
          <w:sz w:val="24"/>
          <w:szCs w:val="22"/>
        </w:rPr>
      </w:pPr>
      <w:hyperlink w:anchor="_Toc198625692" w:history="1">
        <w:r w:rsidR="0083443F" w:rsidRPr="000245D4">
          <w:rPr>
            <w:rStyle w:val="af3"/>
            <w:rFonts w:cs="標楷體" w:hint="eastAsia"/>
          </w:rPr>
          <w:t>肆、稽核程序</w:t>
        </w:r>
        <w:r w:rsidR="0083443F">
          <w:rPr>
            <w:noProof/>
            <w:webHidden/>
          </w:rPr>
          <w:tab/>
        </w:r>
        <w:r w:rsidR="0083443F">
          <w:rPr>
            <w:noProof/>
            <w:webHidden/>
          </w:rPr>
          <w:fldChar w:fldCharType="begin"/>
        </w:r>
        <w:r w:rsidR="0083443F">
          <w:rPr>
            <w:noProof/>
            <w:webHidden/>
          </w:rPr>
          <w:instrText xml:space="preserve"> PAGEREF _Toc198625692 \h </w:instrText>
        </w:r>
        <w:r w:rsidR="0083443F">
          <w:rPr>
            <w:noProof/>
            <w:webHidden/>
          </w:rPr>
        </w:r>
        <w:r w:rsidR="0083443F">
          <w:rPr>
            <w:noProof/>
            <w:webHidden/>
          </w:rPr>
          <w:fldChar w:fldCharType="separate"/>
        </w:r>
        <w:r w:rsidR="00A22A04">
          <w:rPr>
            <w:noProof/>
            <w:webHidden/>
          </w:rPr>
          <w:t>6</w:t>
        </w:r>
        <w:r w:rsidR="0083443F">
          <w:rPr>
            <w:noProof/>
            <w:webHidden/>
          </w:rPr>
          <w:fldChar w:fldCharType="end"/>
        </w:r>
      </w:hyperlink>
    </w:p>
    <w:p w14:paraId="16417704" w14:textId="04D8035E" w:rsidR="0083443F" w:rsidRDefault="006B794C">
      <w:pPr>
        <w:pStyle w:val="12"/>
        <w:spacing w:before="180" w:after="180"/>
        <w:rPr>
          <w:rFonts w:asciiTheme="minorHAnsi" w:eastAsiaTheme="minorEastAsia" w:hAnsiTheme="minorHAnsi" w:cstheme="minorBidi"/>
          <w:noProof/>
          <w:sz w:val="24"/>
          <w:szCs w:val="22"/>
        </w:rPr>
      </w:pPr>
      <w:hyperlink w:anchor="_Toc198625693" w:history="1">
        <w:r w:rsidR="0083443F" w:rsidRPr="000245D4">
          <w:rPr>
            <w:rStyle w:val="af3"/>
            <w:rFonts w:cs="標楷體" w:hint="eastAsia"/>
          </w:rPr>
          <w:t>伍、資訊與溝通</w:t>
        </w:r>
        <w:r w:rsidR="0083443F">
          <w:rPr>
            <w:noProof/>
            <w:webHidden/>
          </w:rPr>
          <w:tab/>
        </w:r>
        <w:r w:rsidR="0083443F">
          <w:rPr>
            <w:noProof/>
            <w:webHidden/>
          </w:rPr>
          <w:fldChar w:fldCharType="begin"/>
        </w:r>
        <w:r w:rsidR="0083443F">
          <w:rPr>
            <w:noProof/>
            <w:webHidden/>
          </w:rPr>
          <w:instrText xml:space="preserve"> PAGEREF _Toc198625693 \h </w:instrText>
        </w:r>
        <w:r w:rsidR="0083443F">
          <w:rPr>
            <w:noProof/>
            <w:webHidden/>
          </w:rPr>
        </w:r>
        <w:r w:rsidR="0083443F">
          <w:rPr>
            <w:noProof/>
            <w:webHidden/>
          </w:rPr>
          <w:fldChar w:fldCharType="separate"/>
        </w:r>
        <w:r w:rsidR="00A22A04">
          <w:rPr>
            <w:noProof/>
            <w:webHidden/>
          </w:rPr>
          <w:t>6</w:t>
        </w:r>
        <w:r w:rsidR="0083443F">
          <w:rPr>
            <w:noProof/>
            <w:webHidden/>
          </w:rPr>
          <w:fldChar w:fldCharType="end"/>
        </w:r>
      </w:hyperlink>
    </w:p>
    <w:p w14:paraId="687F7F3C" w14:textId="733C43A6" w:rsidR="0083443F" w:rsidRDefault="006B794C">
      <w:pPr>
        <w:pStyle w:val="12"/>
        <w:spacing w:before="180" w:after="180"/>
        <w:rPr>
          <w:rFonts w:asciiTheme="minorHAnsi" w:eastAsiaTheme="minorEastAsia" w:hAnsiTheme="minorHAnsi" w:cstheme="minorBidi"/>
          <w:noProof/>
          <w:sz w:val="24"/>
          <w:szCs w:val="22"/>
        </w:rPr>
      </w:pPr>
      <w:hyperlink w:anchor="_Toc198625694" w:history="1">
        <w:r w:rsidR="0083443F" w:rsidRPr="000245D4">
          <w:rPr>
            <w:rStyle w:val="af3"/>
            <w:rFonts w:cs="標楷體" w:hint="eastAsia"/>
          </w:rPr>
          <w:t>附表</w:t>
        </w:r>
        <w:r w:rsidR="0083443F" w:rsidRPr="000245D4">
          <w:rPr>
            <w:rStyle w:val="af3"/>
            <w:rFonts w:cs="標楷體"/>
          </w:rPr>
          <w:t>1</w:t>
        </w:r>
        <w:r w:rsidR="0083443F" w:rsidRPr="000245D4">
          <w:rPr>
            <w:rStyle w:val="af3"/>
            <w:rFonts w:cs="標楷體" w:hint="eastAsia"/>
          </w:rPr>
          <w:t>：</w:t>
        </w:r>
        <w:r w:rsidR="0083443F" w:rsidRPr="000245D4">
          <w:rPr>
            <w:rStyle w:val="af3"/>
            <w:rFonts w:cs="標楷體" w:hint="eastAsia"/>
            <w:shd w:val="clear" w:color="auto" w:fill="FFFF00"/>
          </w:rPr>
          <w:t>○○○</w:t>
        </w:r>
        <w:r w:rsidR="0083443F" w:rsidRPr="000245D4">
          <w:rPr>
            <w:rStyle w:val="af3"/>
            <w:rFonts w:cs="標楷體"/>
          </w:rPr>
          <w:t>(</w:t>
        </w:r>
        <w:r w:rsidR="0083443F" w:rsidRPr="000245D4">
          <w:rPr>
            <w:rStyle w:val="af3"/>
            <w:rFonts w:cs="標楷體" w:hint="eastAsia"/>
          </w:rPr>
          <w:t>公司</w:t>
        </w:r>
        <w:r w:rsidR="0083443F" w:rsidRPr="000245D4">
          <w:rPr>
            <w:rStyle w:val="af3"/>
            <w:rFonts w:cs="標楷體"/>
          </w:rPr>
          <w:t>/</w:t>
        </w:r>
        <w:r w:rsidR="0083443F" w:rsidRPr="000245D4">
          <w:rPr>
            <w:rStyle w:val="af3"/>
            <w:rFonts w:cs="標楷體" w:hint="eastAsia"/>
          </w:rPr>
          <w:t>商號</w:t>
        </w:r>
        <w:r w:rsidR="0083443F" w:rsidRPr="000245D4">
          <w:rPr>
            <w:rStyle w:val="af3"/>
            <w:rFonts w:cs="標楷體"/>
          </w:rPr>
          <w:t>)</w:t>
        </w:r>
        <w:r w:rsidR="0083443F" w:rsidRPr="000245D4">
          <w:rPr>
            <w:rStyle w:val="af3"/>
            <w:rFonts w:cs="標楷體" w:hint="eastAsia"/>
          </w:rPr>
          <w:t>洗錢及資恐風險評估報告</w:t>
        </w:r>
        <w:r w:rsidR="0083443F">
          <w:rPr>
            <w:noProof/>
            <w:webHidden/>
          </w:rPr>
          <w:tab/>
        </w:r>
        <w:r w:rsidR="0083443F">
          <w:rPr>
            <w:noProof/>
            <w:webHidden/>
          </w:rPr>
          <w:fldChar w:fldCharType="begin"/>
        </w:r>
        <w:r w:rsidR="0083443F">
          <w:rPr>
            <w:noProof/>
            <w:webHidden/>
          </w:rPr>
          <w:instrText xml:space="preserve"> PAGEREF _Toc198625694 \h </w:instrText>
        </w:r>
        <w:r w:rsidR="0083443F">
          <w:rPr>
            <w:noProof/>
            <w:webHidden/>
          </w:rPr>
        </w:r>
        <w:r w:rsidR="0083443F">
          <w:rPr>
            <w:noProof/>
            <w:webHidden/>
          </w:rPr>
          <w:fldChar w:fldCharType="separate"/>
        </w:r>
        <w:r w:rsidR="00A22A04">
          <w:rPr>
            <w:noProof/>
            <w:webHidden/>
          </w:rPr>
          <w:t>7</w:t>
        </w:r>
        <w:r w:rsidR="0083443F">
          <w:rPr>
            <w:noProof/>
            <w:webHidden/>
          </w:rPr>
          <w:fldChar w:fldCharType="end"/>
        </w:r>
      </w:hyperlink>
    </w:p>
    <w:p w14:paraId="7E411622" w14:textId="07723B73" w:rsidR="0083443F" w:rsidRDefault="006B794C">
      <w:pPr>
        <w:pStyle w:val="12"/>
        <w:spacing w:before="180" w:after="180"/>
        <w:rPr>
          <w:rFonts w:asciiTheme="minorHAnsi" w:eastAsiaTheme="minorEastAsia" w:hAnsiTheme="minorHAnsi" w:cstheme="minorBidi"/>
          <w:noProof/>
          <w:sz w:val="24"/>
          <w:szCs w:val="22"/>
        </w:rPr>
      </w:pPr>
      <w:hyperlink w:anchor="_Toc198625695" w:history="1">
        <w:r w:rsidR="0083443F" w:rsidRPr="000245D4">
          <w:rPr>
            <w:rStyle w:val="af3"/>
            <w:rFonts w:cs="標楷體" w:hint="eastAsia"/>
          </w:rPr>
          <w:t>附表</w:t>
        </w:r>
        <w:r w:rsidR="0083443F" w:rsidRPr="000245D4">
          <w:rPr>
            <w:rStyle w:val="af3"/>
            <w:rFonts w:cs="標楷體"/>
          </w:rPr>
          <w:t>2</w:t>
        </w:r>
        <w:r w:rsidR="0083443F" w:rsidRPr="000245D4">
          <w:rPr>
            <w:rStyle w:val="af3"/>
            <w:rFonts w:cs="標楷體" w:hint="eastAsia"/>
          </w:rPr>
          <w:t>：防制洗錢及打擊資恐控制作業內部稽核表</w:t>
        </w:r>
        <w:r w:rsidR="0083443F">
          <w:rPr>
            <w:noProof/>
            <w:webHidden/>
          </w:rPr>
          <w:tab/>
        </w:r>
        <w:r w:rsidR="0083443F">
          <w:rPr>
            <w:noProof/>
            <w:webHidden/>
          </w:rPr>
          <w:fldChar w:fldCharType="begin"/>
        </w:r>
        <w:r w:rsidR="0083443F">
          <w:rPr>
            <w:noProof/>
            <w:webHidden/>
          </w:rPr>
          <w:instrText xml:space="preserve"> PAGEREF _Toc198625695 \h </w:instrText>
        </w:r>
        <w:r w:rsidR="0083443F">
          <w:rPr>
            <w:noProof/>
            <w:webHidden/>
          </w:rPr>
        </w:r>
        <w:r w:rsidR="0083443F">
          <w:rPr>
            <w:noProof/>
            <w:webHidden/>
          </w:rPr>
          <w:fldChar w:fldCharType="separate"/>
        </w:r>
        <w:r w:rsidR="00A22A04">
          <w:rPr>
            <w:noProof/>
            <w:webHidden/>
          </w:rPr>
          <w:t>9</w:t>
        </w:r>
        <w:r w:rsidR="0083443F">
          <w:rPr>
            <w:noProof/>
            <w:webHidden/>
          </w:rPr>
          <w:fldChar w:fldCharType="end"/>
        </w:r>
      </w:hyperlink>
    </w:p>
    <w:p w14:paraId="4A85337F" w14:textId="10D340EB" w:rsidR="00762C62" w:rsidRPr="000C1953" w:rsidRDefault="0083443F">
      <w:pPr>
        <w:widowControl/>
        <w:rPr>
          <w:rFonts w:eastAsia="標楷體"/>
          <w:b/>
          <w:bCs/>
          <w:kern w:val="0"/>
          <w:sz w:val="28"/>
          <w:szCs w:val="28"/>
        </w:rPr>
      </w:pPr>
      <w:r>
        <w:rPr>
          <w:rFonts w:eastAsia="標楷體" w:hAnsi="標楷體"/>
          <w:b/>
          <w:bCs/>
          <w:noProof/>
          <w:kern w:val="0"/>
          <w:sz w:val="28"/>
          <w:szCs w:val="28"/>
        </w:rPr>
        <mc:AlternateContent>
          <mc:Choice Requires="wps">
            <w:drawing>
              <wp:anchor distT="0" distB="0" distL="114300" distR="114300" simplePos="0" relativeHeight="251661312" behindDoc="0" locked="0" layoutInCell="1" allowOverlap="1" wp14:anchorId="1F199287" wp14:editId="4C0AAD19">
                <wp:simplePos x="0" y="0"/>
                <wp:positionH relativeFrom="column">
                  <wp:posOffset>2347439</wp:posOffset>
                </wp:positionH>
                <wp:positionV relativeFrom="paragraph">
                  <wp:posOffset>3238201</wp:posOffset>
                </wp:positionV>
                <wp:extent cx="1061049" cy="569344"/>
                <wp:effectExtent l="0" t="0" r="6350" b="2540"/>
                <wp:wrapNone/>
                <wp:docPr id="3" name="文字方塊 3"/>
                <wp:cNvGraphicFramePr/>
                <a:graphic xmlns:a="http://schemas.openxmlformats.org/drawingml/2006/main">
                  <a:graphicData uri="http://schemas.microsoft.com/office/word/2010/wordprocessingShape">
                    <wps:wsp>
                      <wps:cNvSpPr txBox="1"/>
                      <wps:spPr>
                        <a:xfrm>
                          <a:off x="0" y="0"/>
                          <a:ext cx="1061049" cy="569344"/>
                        </a:xfrm>
                        <a:prstGeom prst="rect">
                          <a:avLst/>
                        </a:prstGeom>
                        <a:solidFill>
                          <a:schemeClr val="lt1"/>
                        </a:solidFill>
                        <a:ln w="6350">
                          <a:noFill/>
                        </a:ln>
                      </wps:spPr>
                      <wps:txbx>
                        <w:txbxContent>
                          <w:p w14:paraId="4BF0CE33" w14:textId="77777777" w:rsidR="0083443F" w:rsidRDefault="0083443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1F199287" id="_x0000_t202" coordsize="21600,21600" o:spt="202" path="m,l,21600r21600,l21600,xe">
                <v:stroke joinstyle="miter"/>
                <v:path gradientshapeok="t" o:connecttype="rect"/>
              </v:shapetype>
              <v:shape id="文字方塊 3" o:spid="_x0000_s1026" type="#_x0000_t202" style="position:absolute;margin-left:184.85pt;margin-top:255pt;width:83.55pt;height:44.85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" fillcolor="white [3201]" stroked="f" strokeweight=".5pt">
                <v:textbox>
                  <w:txbxContent>
                    <w:p w14:paraId="4BF0CE33" w14:textId="77777777" w:rsidR="0083443F" w:rsidRDefault="0083443F"/>
                  </w:txbxContent>
                </v:textbox>
              </v:shape>
            </w:pict>
          </mc:Fallback>
        </mc:AlternateContent>
      </w:r>
      <w:r w:rsidR="001B7BD6" w:rsidRPr="000C1953">
        <w:rPr>
          <w:rFonts w:ascii="標楷體" w:eastAsia="標楷體" w:hAnsi="標楷體" w:cs="標楷體"/>
          <w:b/>
          <w:bCs/>
          <w:sz w:val="28"/>
          <w:szCs w:val="28"/>
        </w:rPr>
        <w:fldChar w:fldCharType="end"/>
      </w:r>
      <w:r w:rsidR="00762C62" w:rsidRPr="000C1953">
        <w:rPr>
          <w:rFonts w:eastAsia="標楷體"/>
          <w:b/>
          <w:bCs/>
          <w:kern w:val="0"/>
          <w:sz w:val="28"/>
          <w:szCs w:val="28"/>
        </w:rPr>
        <w:br w:type="page"/>
      </w:r>
    </w:p>
    <w:p w14:paraId="13F4A668" w14:textId="77777777" w:rsidR="0083443F" w:rsidRDefault="0083443F" w:rsidP="00845476">
      <w:pPr>
        <w:widowControl/>
        <w:spacing w:line="480" w:lineRule="exact"/>
        <w:ind w:firstLineChars="218" w:firstLine="567"/>
        <w:jc w:val="both"/>
        <w:rPr>
          <w:rFonts w:eastAsia="標楷體" w:hAnsi="標楷體" w:cs="標楷體"/>
          <w:kern w:val="0"/>
          <w:sz w:val="26"/>
          <w:szCs w:val="26"/>
        </w:rPr>
        <w:sectPr w:rsidR="0083443F" w:rsidSect="0083443F">
          <w:pgSz w:w="11906" w:h="16838"/>
          <w:pgMar w:top="1134" w:right="1134" w:bottom="1134" w:left="1259" w:header="851" w:footer="992" w:gutter="0"/>
          <w:pgNumType w:start="0"/>
          <w:cols w:space="425"/>
          <w:docGrid w:type="lines" w:linePitch="360"/>
        </w:sectPr>
      </w:pPr>
    </w:p>
    <w:p w14:paraId="73156587" w14:textId="1E85F42A" w:rsidR="00762C62" w:rsidRPr="000C1953" w:rsidRDefault="00A9553E" w:rsidP="00845476">
      <w:pPr>
        <w:widowControl/>
        <w:spacing w:line="480" w:lineRule="exact"/>
        <w:ind w:firstLineChars="218" w:firstLine="567"/>
        <w:jc w:val="both"/>
        <w:rPr>
          <w:rFonts w:eastAsia="標楷體"/>
          <w:b/>
          <w:bCs/>
          <w:kern w:val="0"/>
          <w:sz w:val="28"/>
          <w:szCs w:val="28"/>
        </w:rPr>
      </w:pPr>
      <w:r w:rsidRPr="00A9553E">
        <w:rPr>
          <w:rFonts w:eastAsia="標楷體" w:hAnsi="標楷體" w:cs="標楷體" w:hint="eastAsia"/>
          <w:kern w:val="0"/>
          <w:sz w:val="26"/>
          <w:szCs w:val="26"/>
        </w:rPr>
        <w:lastRenderedPageBreak/>
        <w:t>本公司</w:t>
      </w:r>
      <w:r w:rsidRPr="00A9553E">
        <w:rPr>
          <w:rFonts w:eastAsia="標楷體" w:hAnsi="標楷體" w:cs="標楷體" w:hint="eastAsia"/>
          <w:kern w:val="0"/>
          <w:sz w:val="26"/>
          <w:szCs w:val="26"/>
        </w:rPr>
        <w:t>/</w:t>
      </w:r>
      <w:r w:rsidRPr="00A9553E">
        <w:rPr>
          <w:rFonts w:eastAsia="標楷體" w:hAnsi="標楷體" w:cs="標楷體" w:hint="eastAsia"/>
          <w:kern w:val="0"/>
          <w:sz w:val="26"/>
          <w:szCs w:val="26"/>
        </w:rPr>
        <w:t>商號依「洗錢防制法」第</w:t>
      </w:r>
      <w:r w:rsidRPr="00A9553E">
        <w:rPr>
          <w:rFonts w:eastAsia="標楷體" w:hAnsi="標楷體" w:cs="標楷體" w:hint="eastAsia"/>
          <w:kern w:val="0"/>
          <w:sz w:val="26"/>
          <w:szCs w:val="26"/>
        </w:rPr>
        <w:t>7</w:t>
      </w:r>
      <w:r w:rsidRPr="00A9553E">
        <w:rPr>
          <w:rFonts w:eastAsia="標楷體" w:hAnsi="標楷體" w:cs="標楷體" w:hint="eastAsia"/>
          <w:kern w:val="0"/>
          <w:sz w:val="26"/>
          <w:szCs w:val="26"/>
        </w:rPr>
        <w:t>條第</w:t>
      </w:r>
      <w:r w:rsidRPr="00A9553E">
        <w:rPr>
          <w:rFonts w:eastAsia="標楷體" w:hAnsi="標楷體" w:cs="標楷體" w:hint="eastAsia"/>
          <w:kern w:val="0"/>
          <w:sz w:val="26"/>
          <w:szCs w:val="26"/>
        </w:rPr>
        <w:t>1</w:t>
      </w:r>
      <w:r w:rsidRPr="00A9553E">
        <w:rPr>
          <w:rFonts w:eastAsia="標楷體" w:hAnsi="標楷體" w:cs="標楷體" w:hint="eastAsia"/>
          <w:kern w:val="0"/>
          <w:sz w:val="26"/>
          <w:szCs w:val="26"/>
        </w:rPr>
        <w:t>項及「銀樓業防制洗錢與打擊資恐辦法」第</w:t>
      </w:r>
      <w:r w:rsidRPr="00A9553E">
        <w:rPr>
          <w:rFonts w:eastAsia="標楷體" w:hAnsi="標楷體" w:cs="標楷體" w:hint="eastAsia"/>
          <w:kern w:val="0"/>
          <w:sz w:val="26"/>
          <w:szCs w:val="26"/>
        </w:rPr>
        <w:t>3</w:t>
      </w:r>
      <w:r w:rsidRPr="00A9553E">
        <w:rPr>
          <w:rFonts w:eastAsia="標楷體" w:hAnsi="標楷體" w:cs="標楷體" w:hint="eastAsia"/>
          <w:kern w:val="0"/>
          <w:sz w:val="26"/>
          <w:szCs w:val="26"/>
        </w:rPr>
        <w:t>條、第</w:t>
      </w:r>
      <w:r w:rsidRPr="00A9553E">
        <w:rPr>
          <w:rFonts w:eastAsia="標楷體" w:hAnsi="標楷體" w:cs="標楷體" w:hint="eastAsia"/>
          <w:kern w:val="0"/>
          <w:sz w:val="26"/>
          <w:szCs w:val="26"/>
        </w:rPr>
        <w:t>10</w:t>
      </w:r>
      <w:r w:rsidRPr="00A9553E">
        <w:rPr>
          <w:rFonts w:eastAsia="標楷體" w:hAnsi="標楷體" w:cs="標楷體" w:hint="eastAsia"/>
          <w:kern w:val="0"/>
          <w:sz w:val="26"/>
          <w:szCs w:val="26"/>
        </w:rPr>
        <w:t>條、第</w:t>
      </w:r>
      <w:r w:rsidRPr="00A9553E">
        <w:rPr>
          <w:rFonts w:eastAsia="標楷體" w:hAnsi="標楷體" w:cs="標楷體" w:hint="eastAsia"/>
          <w:kern w:val="0"/>
          <w:sz w:val="26"/>
          <w:szCs w:val="26"/>
        </w:rPr>
        <w:t>11</w:t>
      </w:r>
      <w:r w:rsidRPr="00A9553E">
        <w:rPr>
          <w:rFonts w:eastAsia="標楷體" w:hAnsi="標楷體" w:cs="標楷體" w:hint="eastAsia"/>
          <w:kern w:val="0"/>
          <w:sz w:val="26"/>
          <w:szCs w:val="26"/>
        </w:rPr>
        <w:t>條及第</w:t>
      </w:r>
      <w:r w:rsidRPr="00A9553E">
        <w:rPr>
          <w:rFonts w:eastAsia="標楷體" w:hAnsi="標楷體" w:cs="標楷體" w:hint="eastAsia"/>
          <w:kern w:val="0"/>
          <w:sz w:val="26"/>
          <w:szCs w:val="26"/>
        </w:rPr>
        <w:t>12</w:t>
      </w:r>
      <w:r w:rsidRPr="00A9553E">
        <w:rPr>
          <w:rFonts w:eastAsia="標楷體" w:hAnsi="標楷體" w:cs="標楷體" w:hint="eastAsia"/>
          <w:kern w:val="0"/>
          <w:sz w:val="26"/>
          <w:szCs w:val="26"/>
        </w:rPr>
        <w:t>條之規定，特制定本制度。</w:t>
      </w:r>
    </w:p>
    <w:p w14:paraId="725FC16C" w14:textId="77777777" w:rsidR="00464BA3" w:rsidRPr="000C1953" w:rsidRDefault="00464BA3" w:rsidP="007C47D1">
      <w:pPr>
        <w:spacing w:line="480" w:lineRule="exact"/>
        <w:ind w:right="-20"/>
        <w:jc w:val="both"/>
        <w:rPr>
          <w:rFonts w:ascii="標楷體" w:eastAsia="標楷體" w:hAnsi="標楷體"/>
          <w:kern w:val="0"/>
          <w:sz w:val="26"/>
          <w:szCs w:val="26"/>
        </w:rPr>
      </w:pPr>
    </w:p>
    <w:p w14:paraId="08371D6C" w14:textId="77777777" w:rsidR="00A9553E" w:rsidRPr="00A9553E" w:rsidRDefault="00A9553E" w:rsidP="00A9553E">
      <w:pPr>
        <w:pStyle w:val="af4"/>
        <w:rPr>
          <w:rFonts w:cs="標楷體"/>
        </w:rPr>
      </w:pPr>
      <w:bookmarkStart w:id="0" w:name="_Toc80093394"/>
      <w:bookmarkStart w:id="1" w:name="_Toc80798740"/>
      <w:bookmarkStart w:id="2" w:name="_Toc198625689"/>
      <w:bookmarkStart w:id="3" w:name="_Toc522006698"/>
      <w:r w:rsidRPr="00A9553E">
        <w:rPr>
          <w:rFonts w:cs="標楷體" w:hint="eastAsia"/>
        </w:rPr>
        <w:t>壹、控制環境</w:t>
      </w:r>
      <w:bookmarkEnd w:id="0"/>
      <w:bookmarkEnd w:id="1"/>
      <w:bookmarkEnd w:id="2"/>
    </w:p>
    <w:p w14:paraId="4570797F" w14:textId="77777777" w:rsidR="00A9553E" w:rsidRPr="00A9553E" w:rsidRDefault="00A9553E" w:rsidP="00A9553E">
      <w:pPr>
        <w:widowControl/>
        <w:spacing w:line="420" w:lineRule="exact"/>
        <w:ind w:firstLineChars="218" w:firstLine="567"/>
        <w:jc w:val="both"/>
        <w:rPr>
          <w:rFonts w:ascii="標楷體" w:eastAsia="標楷體" w:hAnsi="標楷體"/>
          <w:b/>
          <w:bCs/>
          <w:sz w:val="26"/>
          <w:szCs w:val="26"/>
        </w:rPr>
      </w:pPr>
      <w:r w:rsidRPr="00A9553E">
        <w:rPr>
          <w:rFonts w:eastAsia="標楷體" w:hAnsi="標楷體" w:cs="標楷體" w:hint="eastAsia"/>
          <w:kern w:val="0"/>
          <w:sz w:val="26"/>
          <w:szCs w:val="26"/>
        </w:rPr>
        <w:t>為遵循</w:t>
      </w:r>
      <w:r w:rsidRPr="00A9553E">
        <w:rPr>
          <w:rFonts w:eastAsia="標楷體" w:hAnsi="標楷體" w:cs="標楷體" w:hint="eastAsia"/>
          <w:kern w:val="0"/>
          <w:sz w:val="26"/>
          <w:szCs w:val="26"/>
        </w:rPr>
        <w:t xml:space="preserve"> </w:t>
      </w:r>
      <w:r w:rsidRPr="00A9553E">
        <w:rPr>
          <w:rFonts w:eastAsia="標楷體" w:hAnsi="標楷體" w:cs="標楷體" w:hint="eastAsia"/>
          <w:kern w:val="0"/>
          <w:sz w:val="26"/>
          <w:szCs w:val="26"/>
        </w:rPr>
        <w:t>洗錢防制法及資恐防制法等法規，本公司</w:t>
      </w:r>
      <w:r w:rsidRPr="00A9553E">
        <w:rPr>
          <w:rFonts w:eastAsia="標楷體" w:hAnsi="標楷體"/>
          <w:kern w:val="0"/>
          <w:sz w:val="26"/>
          <w:szCs w:val="26"/>
        </w:rPr>
        <w:t>/</w:t>
      </w:r>
      <w:r w:rsidRPr="00A9553E">
        <w:rPr>
          <w:rFonts w:eastAsia="標楷體" w:hAnsi="標楷體" w:cs="標楷體" w:hint="eastAsia"/>
          <w:kern w:val="0"/>
          <w:sz w:val="26"/>
          <w:szCs w:val="26"/>
        </w:rPr>
        <w:t>商號由</w:t>
      </w:r>
      <w:r w:rsidRPr="00BD1C55">
        <w:rPr>
          <w:rFonts w:ascii="標楷體" w:eastAsia="標楷體" w:hAnsi="標楷體" w:cs="標楷體" w:hint="eastAsia"/>
          <w:kern w:val="0"/>
          <w:sz w:val="26"/>
          <w:szCs w:val="26"/>
        </w:rPr>
        <w:t>□</w:t>
      </w:r>
      <w:r w:rsidRPr="00A9553E">
        <w:rPr>
          <w:rFonts w:eastAsia="標楷體" w:hAnsi="標楷體" w:cs="標楷體" w:hint="eastAsia"/>
          <w:kern w:val="0"/>
          <w:sz w:val="26"/>
          <w:szCs w:val="26"/>
        </w:rPr>
        <w:t>負責人</w:t>
      </w:r>
      <w:r w:rsidRPr="00BD1C55">
        <w:rPr>
          <w:rFonts w:ascii="標楷體" w:eastAsia="標楷體" w:hAnsi="標楷體" w:cs="標楷體" w:hint="eastAsia"/>
          <w:kern w:val="0"/>
          <w:sz w:val="26"/>
          <w:szCs w:val="26"/>
          <w:lang w:eastAsia="zh-HK"/>
        </w:rPr>
        <w:t>□</w:t>
      </w:r>
      <w:r w:rsidRPr="00A9553E">
        <w:rPr>
          <w:rFonts w:eastAsia="標楷體" w:hAnsi="標楷體" w:cs="標楷體" w:hint="eastAsia"/>
          <w:kern w:val="0"/>
          <w:sz w:val="26"/>
          <w:szCs w:val="26"/>
        </w:rPr>
        <w:t>指定專責人員執行下列事項：</w:t>
      </w:r>
    </w:p>
    <w:p w14:paraId="06F1DEFF" w14:textId="77777777" w:rsidR="00A9553E" w:rsidRPr="00A9553E" w:rsidRDefault="00A9553E" w:rsidP="00A9553E">
      <w:pPr>
        <w:numPr>
          <w:ilvl w:val="0"/>
          <w:numId w:val="19"/>
        </w:numPr>
        <w:spacing w:line="420" w:lineRule="exact"/>
        <w:ind w:left="567" w:right="-20" w:hanging="567"/>
        <w:jc w:val="both"/>
        <w:rPr>
          <w:rFonts w:ascii="標楷體" w:eastAsia="標楷體" w:hAnsi="標楷體"/>
          <w:kern w:val="0"/>
          <w:sz w:val="26"/>
          <w:szCs w:val="26"/>
        </w:rPr>
      </w:pPr>
      <w:r w:rsidRPr="00A9553E">
        <w:rPr>
          <w:rFonts w:ascii="標楷體" w:eastAsia="標楷體" w:hAnsi="標楷體" w:cs="標楷體" w:hint="eastAsia"/>
          <w:sz w:val="26"/>
          <w:szCs w:val="26"/>
        </w:rPr>
        <w:t>建立</w:t>
      </w:r>
      <w:r w:rsidRPr="00A9553E">
        <w:rPr>
          <w:rFonts w:ascii="標楷體" w:eastAsia="標楷體" w:hAnsi="標楷體" w:cs="標楷體" w:hint="eastAsia"/>
          <w:spacing w:val="-2"/>
          <w:sz w:val="26"/>
          <w:szCs w:val="26"/>
        </w:rPr>
        <w:t>及維持遵循防制洗錢及</w:t>
      </w:r>
      <w:r w:rsidRPr="00A9553E">
        <w:rPr>
          <w:rFonts w:eastAsia="標楷體" w:hAnsi="標楷體" w:cs="標楷體" w:hint="eastAsia"/>
          <w:kern w:val="0"/>
          <w:sz w:val="26"/>
          <w:szCs w:val="26"/>
        </w:rPr>
        <w:t>打擊</w:t>
      </w:r>
      <w:r w:rsidRPr="00A9553E">
        <w:rPr>
          <w:rFonts w:ascii="標楷體" w:eastAsia="標楷體" w:hAnsi="標楷體" w:cs="標楷體" w:hint="eastAsia"/>
          <w:spacing w:val="-2"/>
          <w:sz w:val="26"/>
          <w:szCs w:val="26"/>
        </w:rPr>
        <w:t>資恐相關法規之觀念</w:t>
      </w:r>
      <w:r w:rsidRPr="00A9553E">
        <w:rPr>
          <w:rFonts w:eastAsia="標楷體" w:hAnsi="標楷體" w:cs="標楷體" w:hint="eastAsia"/>
          <w:kern w:val="0"/>
          <w:sz w:val="26"/>
          <w:szCs w:val="26"/>
        </w:rPr>
        <w:t>。</w:t>
      </w:r>
    </w:p>
    <w:p w14:paraId="080498A8" w14:textId="77777777" w:rsidR="00A9553E" w:rsidRPr="00A9553E" w:rsidRDefault="00A9553E" w:rsidP="00A9553E">
      <w:pPr>
        <w:numPr>
          <w:ilvl w:val="0"/>
          <w:numId w:val="19"/>
        </w:numPr>
        <w:spacing w:line="420" w:lineRule="exact"/>
        <w:ind w:left="567" w:right="-20" w:hanging="567"/>
        <w:jc w:val="both"/>
        <w:rPr>
          <w:rFonts w:ascii="標楷體" w:eastAsia="標楷體" w:hAnsi="標楷體"/>
          <w:kern w:val="0"/>
          <w:sz w:val="26"/>
          <w:szCs w:val="26"/>
        </w:rPr>
      </w:pPr>
      <w:r w:rsidRPr="00A9553E">
        <w:rPr>
          <w:rFonts w:ascii="標楷體" w:eastAsia="標楷體" w:hAnsi="標楷體" w:cs="標楷體" w:hint="eastAsia"/>
          <w:sz w:val="26"/>
          <w:szCs w:val="26"/>
        </w:rPr>
        <w:t>協調監督防制洗錢及打擊資恐之作業及控制程序之執行</w:t>
      </w:r>
      <w:r w:rsidRPr="00A9553E">
        <w:rPr>
          <w:rFonts w:eastAsia="標楷體" w:hAnsi="標楷體" w:cs="標楷體" w:hint="eastAsia"/>
          <w:kern w:val="0"/>
          <w:sz w:val="26"/>
          <w:szCs w:val="26"/>
        </w:rPr>
        <w:t>。</w:t>
      </w:r>
    </w:p>
    <w:p w14:paraId="33612B77" w14:textId="77777777" w:rsidR="00A9553E" w:rsidRPr="00A9553E" w:rsidRDefault="00A9553E" w:rsidP="00A9553E">
      <w:pPr>
        <w:numPr>
          <w:ilvl w:val="0"/>
          <w:numId w:val="19"/>
        </w:numPr>
        <w:spacing w:line="420" w:lineRule="exact"/>
        <w:ind w:left="567" w:right="-20" w:hanging="567"/>
        <w:jc w:val="both"/>
        <w:rPr>
          <w:rFonts w:eastAsia="標楷體" w:hAnsi="標楷體" w:cs="標楷體"/>
          <w:kern w:val="0"/>
          <w:sz w:val="26"/>
          <w:szCs w:val="26"/>
        </w:rPr>
      </w:pPr>
      <w:r w:rsidRPr="00A9553E">
        <w:rPr>
          <w:rFonts w:ascii="標楷體" w:eastAsia="標楷體" w:hAnsi="標楷體" w:cs="標楷體" w:hint="eastAsia"/>
          <w:sz w:val="26"/>
          <w:szCs w:val="26"/>
        </w:rPr>
        <w:t>定期進行內部稽核</w:t>
      </w:r>
      <w:r w:rsidRPr="00A9553E">
        <w:rPr>
          <w:rFonts w:ascii="標楷體" w:eastAsia="標楷體" w:hAnsi="標楷體" w:cs="標楷體"/>
          <w:sz w:val="26"/>
          <w:szCs w:val="26"/>
        </w:rPr>
        <w:t>(</w:t>
      </w:r>
      <w:r w:rsidRPr="00A9553E">
        <w:rPr>
          <w:rFonts w:ascii="標楷體" w:eastAsia="標楷體" w:hAnsi="標楷體" w:cs="標楷體" w:hint="eastAsia"/>
          <w:sz w:val="26"/>
          <w:szCs w:val="26"/>
        </w:rPr>
        <w:t>或自我審查</w:t>
      </w:r>
      <w:r w:rsidRPr="00A9553E">
        <w:rPr>
          <w:rFonts w:ascii="標楷體" w:eastAsia="標楷體" w:hAnsi="標楷體" w:cs="標楷體"/>
          <w:sz w:val="26"/>
          <w:szCs w:val="26"/>
        </w:rPr>
        <w:t>)</w:t>
      </w:r>
      <w:r w:rsidRPr="00A9553E">
        <w:rPr>
          <w:rFonts w:eastAsia="標楷體" w:hAnsi="標楷體" w:cs="標楷體" w:hint="eastAsia"/>
          <w:kern w:val="0"/>
          <w:sz w:val="26"/>
          <w:szCs w:val="26"/>
        </w:rPr>
        <w:t>。</w:t>
      </w:r>
    </w:p>
    <w:p w14:paraId="31CD442E" w14:textId="77777777" w:rsidR="00A9553E" w:rsidRPr="00A9553E" w:rsidRDefault="00A9553E" w:rsidP="00A9553E">
      <w:pPr>
        <w:pStyle w:val="af4"/>
        <w:rPr>
          <w:rFonts w:cs="標楷體"/>
        </w:rPr>
      </w:pPr>
      <w:bookmarkStart w:id="4" w:name="_Toc80093395"/>
      <w:bookmarkStart w:id="5" w:name="_Toc80798741"/>
      <w:bookmarkStart w:id="6" w:name="_Toc198625690"/>
      <w:r w:rsidRPr="00A9553E">
        <w:rPr>
          <w:rFonts w:cs="標楷體" w:hint="eastAsia"/>
        </w:rPr>
        <w:t>貳、風險評估</w:t>
      </w:r>
      <w:bookmarkEnd w:id="4"/>
      <w:bookmarkEnd w:id="5"/>
      <w:bookmarkEnd w:id="6"/>
    </w:p>
    <w:p w14:paraId="2ABD6B49" w14:textId="77777777" w:rsidR="00A9553E" w:rsidRPr="00A9553E" w:rsidRDefault="00A9553E" w:rsidP="00A9553E">
      <w:pPr>
        <w:spacing w:beforeLines="50" w:before="180" w:line="420" w:lineRule="exact"/>
        <w:jc w:val="both"/>
        <w:rPr>
          <w:rFonts w:ascii="標楷體" w:eastAsia="標楷體" w:hAnsi="標楷體"/>
          <w:b/>
          <w:bCs/>
          <w:sz w:val="26"/>
          <w:szCs w:val="26"/>
        </w:rPr>
      </w:pPr>
      <w:r w:rsidRPr="00A9553E">
        <w:rPr>
          <w:rFonts w:ascii="標楷體" w:eastAsia="標楷體" w:hAnsi="標楷體" w:cs="標楷體" w:hint="eastAsia"/>
          <w:b/>
          <w:bCs/>
          <w:sz w:val="26"/>
          <w:szCs w:val="26"/>
        </w:rPr>
        <w:t>一、風險辨識</w:t>
      </w:r>
    </w:p>
    <w:p w14:paraId="3FC98970" w14:textId="77777777" w:rsidR="00A9553E" w:rsidRPr="00A9553E" w:rsidRDefault="00A9553E" w:rsidP="00A9553E">
      <w:pPr>
        <w:snapToGrid w:val="0"/>
        <w:spacing w:line="420" w:lineRule="exact"/>
        <w:ind w:firstLineChars="218" w:firstLine="567"/>
        <w:jc w:val="both"/>
        <w:rPr>
          <w:rFonts w:eastAsia="標楷體" w:hAnsi="標楷體"/>
          <w:sz w:val="26"/>
          <w:szCs w:val="26"/>
        </w:rPr>
      </w:pPr>
      <w:r w:rsidRPr="00A9553E">
        <w:rPr>
          <w:rFonts w:eastAsia="標楷體" w:hAnsi="標楷體" w:cs="標楷體" w:hint="eastAsia"/>
          <w:sz w:val="26"/>
          <w:szCs w:val="26"/>
        </w:rPr>
        <w:t>本公司</w:t>
      </w:r>
      <w:r w:rsidRPr="00A9553E">
        <w:rPr>
          <w:rFonts w:eastAsia="標楷體" w:hAnsi="標楷體"/>
          <w:kern w:val="0"/>
          <w:sz w:val="26"/>
          <w:szCs w:val="26"/>
        </w:rPr>
        <w:t>/</w:t>
      </w:r>
      <w:r w:rsidRPr="00A9553E">
        <w:rPr>
          <w:rFonts w:eastAsia="標楷體" w:hAnsi="標楷體" w:cs="標楷體" w:hint="eastAsia"/>
          <w:kern w:val="0"/>
          <w:sz w:val="26"/>
          <w:szCs w:val="26"/>
        </w:rPr>
        <w:t>商號</w:t>
      </w:r>
      <w:r w:rsidRPr="00A9553E">
        <w:rPr>
          <w:rFonts w:eastAsia="標楷體" w:hAnsi="標楷體" w:cs="標楷體" w:hint="eastAsia"/>
          <w:sz w:val="26"/>
          <w:szCs w:val="26"/>
        </w:rPr>
        <w:t>於與客戶進行交易時或於運用新科技拓展業務前，係就</w:t>
      </w:r>
      <w:r w:rsidRPr="00A9553E">
        <w:rPr>
          <w:rFonts w:eastAsia="標楷體" w:hAnsi="標楷體" w:cs="標楷體" w:hint="eastAsia"/>
          <w:b/>
          <w:sz w:val="26"/>
          <w:szCs w:val="26"/>
        </w:rPr>
        <w:t>(</w:t>
      </w:r>
      <w:r w:rsidRPr="00A9553E">
        <w:rPr>
          <w:rFonts w:eastAsia="標楷體" w:hAnsi="標楷體" w:cs="標楷體" w:hint="eastAsia"/>
          <w:b/>
          <w:sz w:val="26"/>
          <w:szCs w:val="26"/>
        </w:rPr>
        <w:t>一</w:t>
      </w:r>
      <w:r w:rsidRPr="00A9553E">
        <w:rPr>
          <w:rFonts w:eastAsia="標楷體" w:hAnsi="標楷體" w:cs="標楷體" w:hint="eastAsia"/>
          <w:b/>
          <w:sz w:val="26"/>
          <w:szCs w:val="26"/>
        </w:rPr>
        <w:t>)</w:t>
      </w:r>
      <w:r w:rsidRPr="00A9553E">
        <w:rPr>
          <w:rFonts w:eastAsia="標楷體" w:hAnsi="標楷體" w:cs="標楷體" w:hint="eastAsia"/>
          <w:b/>
          <w:position w:val="-2"/>
          <w:sz w:val="26"/>
          <w:szCs w:val="26"/>
        </w:rPr>
        <w:t>客戶、</w:t>
      </w:r>
      <w:r w:rsidRPr="00A9553E">
        <w:rPr>
          <w:rFonts w:eastAsia="標楷體" w:hAnsi="標楷體" w:cs="標楷體" w:hint="eastAsia"/>
          <w:b/>
          <w:position w:val="-2"/>
          <w:sz w:val="26"/>
          <w:szCs w:val="26"/>
        </w:rPr>
        <w:t>(</w:t>
      </w:r>
      <w:r w:rsidRPr="00A9553E">
        <w:rPr>
          <w:rFonts w:eastAsia="標楷體" w:hAnsi="標楷體" w:cs="標楷體" w:hint="eastAsia"/>
          <w:b/>
          <w:position w:val="-2"/>
          <w:sz w:val="26"/>
          <w:szCs w:val="26"/>
        </w:rPr>
        <w:t>二</w:t>
      </w:r>
      <w:r w:rsidRPr="00A9553E">
        <w:rPr>
          <w:rFonts w:eastAsia="標楷體" w:hAnsi="標楷體" w:cs="標楷體" w:hint="eastAsia"/>
          <w:b/>
          <w:position w:val="-2"/>
          <w:sz w:val="26"/>
          <w:szCs w:val="26"/>
        </w:rPr>
        <w:t>)</w:t>
      </w:r>
      <w:r w:rsidRPr="00A9553E">
        <w:rPr>
          <w:rFonts w:eastAsia="標楷體" w:hAnsi="標楷體" w:cs="標楷體" w:hint="eastAsia"/>
          <w:b/>
          <w:position w:val="-2"/>
          <w:sz w:val="26"/>
          <w:szCs w:val="26"/>
        </w:rPr>
        <w:t>產品、服務與交易、</w:t>
      </w:r>
      <w:r w:rsidRPr="00A9553E">
        <w:rPr>
          <w:rFonts w:eastAsia="標楷體" w:hAnsi="標楷體" w:cs="標楷體" w:hint="eastAsia"/>
          <w:b/>
          <w:position w:val="-2"/>
          <w:sz w:val="26"/>
          <w:szCs w:val="26"/>
        </w:rPr>
        <w:t>(</w:t>
      </w:r>
      <w:r w:rsidRPr="00A9553E">
        <w:rPr>
          <w:rFonts w:eastAsia="標楷體" w:hAnsi="標楷體" w:cs="標楷體" w:hint="eastAsia"/>
          <w:b/>
          <w:position w:val="-2"/>
          <w:sz w:val="26"/>
          <w:szCs w:val="26"/>
        </w:rPr>
        <w:t>三</w:t>
      </w:r>
      <w:r w:rsidRPr="00A9553E">
        <w:rPr>
          <w:rFonts w:eastAsia="標楷體" w:hAnsi="標楷體" w:cs="標楷體" w:hint="eastAsia"/>
          <w:b/>
          <w:position w:val="-2"/>
          <w:sz w:val="26"/>
          <w:szCs w:val="26"/>
        </w:rPr>
        <w:t>)</w:t>
      </w:r>
      <w:r w:rsidRPr="00A9553E">
        <w:rPr>
          <w:rFonts w:eastAsia="標楷體" w:hAnsi="標楷體" w:cs="標楷體" w:hint="eastAsia"/>
          <w:b/>
          <w:position w:val="-2"/>
          <w:sz w:val="26"/>
          <w:szCs w:val="26"/>
        </w:rPr>
        <w:t>國家或地區及</w:t>
      </w:r>
      <w:r w:rsidRPr="00A9553E">
        <w:rPr>
          <w:rFonts w:eastAsia="標楷體" w:hAnsi="標楷體" w:cs="標楷體" w:hint="eastAsia"/>
          <w:b/>
          <w:position w:val="-2"/>
          <w:sz w:val="26"/>
          <w:szCs w:val="26"/>
        </w:rPr>
        <w:t>(</w:t>
      </w:r>
      <w:r w:rsidRPr="00A9553E">
        <w:rPr>
          <w:rFonts w:eastAsia="標楷體" w:hAnsi="標楷體" w:cs="標楷體" w:hint="eastAsia"/>
          <w:b/>
          <w:position w:val="-2"/>
          <w:sz w:val="26"/>
          <w:szCs w:val="26"/>
        </w:rPr>
        <w:t>四</w:t>
      </w:r>
      <w:r w:rsidRPr="00A9553E">
        <w:rPr>
          <w:rFonts w:eastAsia="標楷體" w:hAnsi="標楷體" w:cs="標楷體" w:hint="eastAsia"/>
          <w:b/>
          <w:position w:val="-2"/>
          <w:sz w:val="26"/>
          <w:szCs w:val="26"/>
        </w:rPr>
        <w:t>)</w:t>
      </w:r>
      <w:r w:rsidRPr="00A9553E">
        <w:rPr>
          <w:rFonts w:eastAsia="標楷體" w:hAnsi="標楷體" w:cs="標楷體" w:hint="eastAsia"/>
          <w:b/>
          <w:position w:val="-2"/>
          <w:sz w:val="26"/>
          <w:szCs w:val="26"/>
        </w:rPr>
        <w:t>支付管道</w:t>
      </w:r>
      <w:r w:rsidRPr="00A9553E">
        <w:rPr>
          <w:rFonts w:eastAsia="標楷體" w:hAnsi="標楷體" w:cs="標楷體" w:hint="eastAsia"/>
          <w:position w:val="-2"/>
          <w:sz w:val="26"/>
          <w:szCs w:val="26"/>
        </w:rPr>
        <w:t>四項，</w:t>
      </w:r>
      <w:r w:rsidRPr="00A9553E">
        <w:rPr>
          <w:rFonts w:eastAsia="標楷體" w:hAnsi="標楷體" w:cs="標楷體" w:hint="eastAsia"/>
          <w:sz w:val="26"/>
          <w:szCs w:val="26"/>
        </w:rPr>
        <w:t>辨識主要的洗錢及資恐風險，以進行後續風險分析及管控、降低或預防風險。</w:t>
      </w:r>
    </w:p>
    <w:p w14:paraId="31AA7730" w14:textId="77777777" w:rsidR="00A9553E" w:rsidRPr="00A9553E" w:rsidRDefault="00A9553E" w:rsidP="00A9553E">
      <w:pPr>
        <w:spacing w:beforeLines="50" w:before="180" w:line="420" w:lineRule="exact"/>
        <w:jc w:val="both"/>
        <w:rPr>
          <w:rFonts w:eastAsia="標楷體"/>
          <w:b/>
          <w:bCs/>
          <w:kern w:val="0"/>
          <w:sz w:val="26"/>
          <w:szCs w:val="26"/>
        </w:rPr>
      </w:pPr>
      <w:r w:rsidRPr="00A9553E">
        <w:rPr>
          <w:rFonts w:ascii="標楷體" w:eastAsia="標楷體" w:hAnsi="標楷體" w:cs="標楷體" w:hint="eastAsia"/>
          <w:b/>
          <w:bCs/>
          <w:sz w:val="26"/>
          <w:szCs w:val="26"/>
        </w:rPr>
        <w:t>二、風險分析</w:t>
      </w:r>
    </w:p>
    <w:p w14:paraId="73AB3CAF" w14:textId="77777777" w:rsidR="00A9553E" w:rsidRPr="00A9553E" w:rsidRDefault="00A9553E" w:rsidP="00A9553E">
      <w:pPr>
        <w:spacing w:line="420" w:lineRule="exact"/>
        <w:ind w:right="40" w:firstLine="540"/>
        <w:jc w:val="both"/>
        <w:rPr>
          <w:rFonts w:eastAsia="標楷體" w:hAnsi="標楷體"/>
          <w:sz w:val="26"/>
          <w:szCs w:val="26"/>
        </w:rPr>
      </w:pPr>
      <w:r w:rsidRPr="00A9553E">
        <w:rPr>
          <w:rFonts w:eastAsia="標楷體" w:hAnsi="標楷體" w:cs="標楷體" w:hint="eastAsia"/>
          <w:sz w:val="26"/>
          <w:szCs w:val="26"/>
        </w:rPr>
        <w:t>風險分析係就已辨識出的風險進行分析，以瞭解其本質、來源、可能性及後果，以評定每項風險的相對嚴重性，以下為各項風險之分析內容：</w:t>
      </w:r>
    </w:p>
    <w:p w14:paraId="0B43F406" w14:textId="77777777" w:rsidR="00A9553E" w:rsidRPr="00A9553E" w:rsidRDefault="00A9553E" w:rsidP="00A9553E">
      <w:pPr>
        <w:spacing w:line="420" w:lineRule="exact"/>
        <w:ind w:right="36" w:firstLineChars="163" w:firstLine="424"/>
        <w:jc w:val="both"/>
        <w:rPr>
          <w:rFonts w:eastAsia="標楷體" w:cs="標楷體"/>
          <w:b/>
          <w:sz w:val="26"/>
          <w:szCs w:val="26"/>
        </w:rPr>
      </w:pPr>
      <w:r w:rsidRPr="00A9553E">
        <w:rPr>
          <w:rFonts w:eastAsia="標楷體" w:cs="標楷體" w:hint="eastAsia"/>
          <w:b/>
          <w:sz w:val="26"/>
          <w:szCs w:val="26"/>
        </w:rPr>
        <w:t>(</w:t>
      </w:r>
      <w:r w:rsidRPr="00A9553E">
        <w:rPr>
          <w:rFonts w:eastAsia="標楷體" w:cs="標楷體" w:hint="eastAsia"/>
          <w:b/>
          <w:sz w:val="26"/>
          <w:szCs w:val="26"/>
        </w:rPr>
        <w:t>一</w:t>
      </w:r>
      <w:r w:rsidRPr="00A9553E">
        <w:rPr>
          <w:rFonts w:eastAsia="標楷體" w:cs="標楷體" w:hint="eastAsia"/>
          <w:b/>
          <w:sz w:val="26"/>
          <w:szCs w:val="26"/>
        </w:rPr>
        <w:t>)</w:t>
      </w:r>
      <w:r w:rsidRPr="00A9553E">
        <w:rPr>
          <w:rFonts w:eastAsia="標楷體" w:cs="標楷體" w:hint="eastAsia"/>
          <w:b/>
          <w:sz w:val="26"/>
          <w:szCs w:val="26"/>
        </w:rPr>
        <w:t>客戶風險</w:t>
      </w:r>
    </w:p>
    <w:p w14:paraId="48F533C4" w14:textId="77777777" w:rsidR="00A9553E" w:rsidRPr="00A9553E" w:rsidRDefault="00A9553E" w:rsidP="00A9553E">
      <w:pPr>
        <w:numPr>
          <w:ilvl w:val="0"/>
          <w:numId w:val="2"/>
        </w:numPr>
        <w:spacing w:line="420" w:lineRule="exact"/>
        <w:ind w:leftChars="236" w:left="990" w:hangingChars="163" w:hanging="424"/>
        <w:jc w:val="both"/>
        <w:rPr>
          <w:rFonts w:eastAsia="標楷體" w:cs="標楷體"/>
          <w:sz w:val="26"/>
          <w:szCs w:val="26"/>
        </w:rPr>
      </w:pPr>
      <w:r w:rsidRPr="00A9553E">
        <w:rPr>
          <w:rFonts w:eastAsia="標楷體" w:cs="標楷體" w:hint="eastAsia"/>
          <w:sz w:val="26"/>
          <w:szCs w:val="26"/>
        </w:rPr>
        <w:t>客戶的種類：客戶可能是個人、公司或非營利組織</w:t>
      </w:r>
      <w:r w:rsidRPr="00A9553E">
        <w:rPr>
          <w:rFonts w:eastAsia="標楷體" w:cs="標楷體"/>
          <w:sz w:val="26"/>
          <w:szCs w:val="26"/>
        </w:rPr>
        <w:t xml:space="preserve"> (</w:t>
      </w:r>
      <w:r w:rsidRPr="00A9553E">
        <w:rPr>
          <w:rFonts w:eastAsia="標楷體" w:cs="標楷體" w:hint="eastAsia"/>
          <w:sz w:val="26"/>
          <w:szCs w:val="26"/>
        </w:rPr>
        <w:t>如寺廟、醫院、學校、基金會等</w:t>
      </w:r>
      <w:r w:rsidRPr="00A9553E">
        <w:rPr>
          <w:rFonts w:eastAsia="標楷體" w:cs="標楷體"/>
          <w:sz w:val="26"/>
          <w:szCs w:val="26"/>
        </w:rPr>
        <w:t xml:space="preserve">) </w:t>
      </w:r>
      <w:r w:rsidRPr="00A9553E">
        <w:rPr>
          <w:rFonts w:eastAsia="標楷體" w:cs="標楷體" w:hint="eastAsia"/>
          <w:sz w:val="26"/>
          <w:szCs w:val="26"/>
        </w:rPr>
        <w:t>，客戶為公司、寺廟、醫院、學校、基金會等法人或團體，其風險相對地高。</w:t>
      </w:r>
    </w:p>
    <w:p w14:paraId="01CFB8C7" w14:textId="77777777" w:rsidR="00A9553E" w:rsidRPr="00A9553E" w:rsidRDefault="00A9553E" w:rsidP="00A9553E">
      <w:pPr>
        <w:numPr>
          <w:ilvl w:val="0"/>
          <w:numId w:val="2"/>
        </w:numPr>
        <w:spacing w:line="420" w:lineRule="exact"/>
        <w:ind w:leftChars="236" w:left="990" w:hangingChars="163" w:hanging="424"/>
        <w:jc w:val="both"/>
        <w:rPr>
          <w:rFonts w:eastAsia="標楷體" w:cs="標楷體"/>
          <w:sz w:val="26"/>
          <w:szCs w:val="26"/>
        </w:rPr>
      </w:pPr>
      <w:r w:rsidRPr="00A9553E">
        <w:rPr>
          <w:rFonts w:eastAsia="標楷體" w:cs="標楷體" w:hint="eastAsia"/>
          <w:sz w:val="26"/>
          <w:szCs w:val="26"/>
        </w:rPr>
        <w:t>客戶的來源：客戶來自國外</w:t>
      </w:r>
      <w:r w:rsidRPr="00A9553E">
        <w:rPr>
          <w:rFonts w:eastAsia="標楷體" w:cs="標楷體" w:hint="eastAsia"/>
          <w:sz w:val="26"/>
          <w:szCs w:val="26"/>
        </w:rPr>
        <w:t>(</w:t>
      </w:r>
      <w:r w:rsidRPr="00A9553E">
        <w:rPr>
          <w:rFonts w:eastAsia="標楷體" w:cs="標楷體" w:hint="eastAsia"/>
          <w:sz w:val="26"/>
          <w:szCs w:val="26"/>
        </w:rPr>
        <w:t>中東地區等</w:t>
      </w:r>
      <w:r w:rsidRPr="00A9553E">
        <w:rPr>
          <w:rFonts w:eastAsia="標楷體" w:cs="標楷體" w:hint="eastAsia"/>
          <w:sz w:val="26"/>
          <w:szCs w:val="26"/>
        </w:rPr>
        <w:t>)</w:t>
      </w:r>
      <w:r w:rsidRPr="00A9553E">
        <w:rPr>
          <w:rFonts w:eastAsia="標楷體" w:cs="標楷體" w:hint="eastAsia"/>
          <w:sz w:val="26"/>
          <w:szCs w:val="26"/>
        </w:rPr>
        <w:t>或為重要政治性職務人士、與其家庭成員及有密切關係之人，其風險相對地高。</w:t>
      </w:r>
    </w:p>
    <w:p w14:paraId="18F06437" w14:textId="77777777" w:rsidR="00A9553E" w:rsidRPr="00A9553E" w:rsidRDefault="00A9553E" w:rsidP="00A9553E">
      <w:pPr>
        <w:numPr>
          <w:ilvl w:val="0"/>
          <w:numId w:val="2"/>
        </w:numPr>
        <w:spacing w:line="420" w:lineRule="exact"/>
        <w:ind w:leftChars="236" w:left="990" w:hangingChars="163" w:hanging="424"/>
        <w:jc w:val="both"/>
        <w:rPr>
          <w:rFonts w:eastAsia="標楷體" w:cs="標楷體"/>
          <w:sz w:val="26"/>
          <w:szCs w:val="26"/>
        </w:rPr>
      </w:pPr>
      <w:r w:rsidRPr="00A9553E">
        <w:rPr>
          <w:rFonts w:eastAsia="標楷體" w:cs="標楷體" w:hint="eastAsia"/>
          <w:sz w:val="26"/>
          <w:szCs w:val="26"/>
        </w:rPr>
        <w:t>客戶的交易頻率：客戶為第一次進行交易的陌生客，其風險相對地高。</w:t>
      </w:r>
    </w:p>
    <w:p w14:paraId="5941551E" w14:textId="77777777" w:rsidR="00A9553E" w:rsidRPr="00A9553E" w:rsidRDefault="00A9553E" w:rsidP="00A9553E">
      <w:pPr>
        <w:numPr>
          <w:ilvl w:val="0"/>
          <w:numId w:val="2"/>
        </w:numPr>
        <w:spacing w:line="420" w:lineRule="exact"/>
        <w:ind w:leftChars="236" w:left="990" w:hangingChars="163" w:hanging="424"/>
        <w:jc w:val="both"/>
        <w:rPr>
          <w:rFonts w:eastAsia="標楷體" w:cs="標楷體"/>
          <w:sz w:val="26"/>
          <w:szCs w:val="26"/>
        </w:rPr>
      </w:pPr>
      <w:r w:rsidRPr="00A9553E">
        <w:rPr>
          <w:rFonts w:eastAsia="標楷體" w:cs="標楷體" w:hint="eastAsia"/>
          <w:sz w:val="26"/>
          <w:szCs w:val="26"/>
        </w:rPr>
        <w:t>客戶為代理人，其風險相對地高。</w:t>
      </w:r>
    </w:p>
    <w:p w14:paraId="3A6B4726" w14:textId="77777777" w:rsidR="00A9553E" w:rsidRPr="00A9553E" w:rsidRDefault="00A9553E" w:rsidP="00A9553E">
      <w:pPr>
        <w:numPr>
          <w:ilvl w:val="0"/>
          <w:numId w:val="2"/>
        </w:numPr>
        <w:spacing w:line="420" w:lineRule="exact"/>
        <w:ind w:leftChars="236" w:left="990" w:hangingChars="163" w:hanging="424"/>
        <w:jc w:val="both"/>
        <w:rPr>
          <w:rFonts w:eastAsia="標楷體" w:cs="標楷體"/>
          <w:sz w:val="26"/>
          <w:szCs w:val="26"/>
        </w:rPr>
      </w:pPr>
      <w:r w:rsidRPr="00A9553E">
        <w:rPr>
          <w:rFonts w:eastAsia="標楷體" w:cs="標楷體" w:hint="eastAsia"/>
          <w:sz w:val="26"/>
          <w:szCs w:val="26"/>
        </w:rPr>
        <w:t>客戶購買與職業或收入顯不相當之金銀珠寶，其風險相對地高。</w:t>
      </w:r>
    </w:p>
    <w:p w14:paraId="4095622F" w14:textId="77777777" w:rsidR="00A9553E" w:rsidRPr="00A9553E" w:rsidRDefault="00A9553E" w:rsidP="00A9553E">
      <w:pPr>
        <w:numPr>
          <w:ilvl w:val="0"/>
          <w:numId w:val="2"/>
        </w:numPr>
        <w:spacing w:line="420" w:lineRule="exact"/>
        <w:ind w:leftChars="236" w:left="990" w:hangingChars="163" w:hanging="424"/>
        <w:jc w:val="both"/>
        <w:rPr>
          <w:rFonts w:eastAsia="標楷體" w:cs="標楷體"/>
          <w:sz w:val="26"/>
          <w:szCs w:val="26"/>
        </w:rPr>
      </w:pPr>
      <w:r w:rsidRPr="00A9553E">
        <w:rPr>
          <w:rFonts w:eastAsia="標楷體" w:cs="標楷體" w:hint="eastAsia"/>
          <w:sz w:val="26"/>
          <w:szCs w:val="26"/>
        </w:rPr>
        <w:t>客戶連續以略低於新臺幣</w:t>
      </w:r>
      <w:r w:rsidRPr="00A9553E">
        <w:rPr>
          <w:rFonts w:eastAsia="標楷體" w:cs="標楷體"/>
          <w:sz w:val="26"/>
          <w:szCs w:val="26"/>
        </w:rPr>
        <w:t>50</w:t>
      </w:r>
      <w:r w:rsidRPr="00A9553E">
        <w:rPr>
          <w:rFonts w:eastAsia="標楷體" w:cs="標楷體" w:hint="eastAsia"/>
          <w:sz w:val="26"/>
          <w:szCs w:val="26"/>
        </w:rPr>
        <w:t>萬元進行現金交易，其風險相對地高。</w:t>
      </w:r>
    </w:p>
    <w:p w14:paraId="3DE475B3" w14:textId="77777777" w:rsidR="00A9553E" w:rsidRPr="00A9553E" w:rsidRDefault="00A9553E" w:rsidP="00A9553E">
      <w:pPr>
        <w:numPr>
          <w:ilvl w:val="0"/>
          <w:numId w:val="2"/>
        </w:numPr>
        <w:spacing w:line="420" w:lineRule="exact"/>
        <w:ind w:leftChars="236" w:left="990" w:hangingChars="163" w:hanging="424"/>
        <w:jc w:val="both"/>
        <w:rPr>
          <w:rFonts w:eastAsia="標楷體" w:cs="標楷體"/>
          <w:sz w:val="26"/>
          <w:szCs w:val="26"/>
        </w:rPr>
      </w:pPr>
      <w:r w:rsidRPr="00A9553E">
        <w:rPr>
          <w:rFonts w:eastAsia="標楷體" w:cs="標楷體" w:hint="eastAsia"/>
          <w:sz w:val="26"/>
          <w:szCs w:val="26"/>
        </w:rPr>
        <w:t>交易完成後，對有存疑之客戶予以確認時，發現客戶否認該交易、無該客戶存在或其他有相當之證據或事實，若發現該客戶名稱係被他人所冒用，其風險相對地高。</w:t>
      </w:r>
    </w:p>
    <w:p w14:paraId="00841897" w14:textId="77777777" w:rsidR="00A9553E" w:rsidRPr="00A9553E" w:rsidRDefault="00A9553E" w:rsidP="00A9553E">
      <w:pPr>
        <w:numPr>
          <w:ilvl w:val="0"/>
          <w:numId w:val="2"/>
        </w:numPr>
        <w:spacing w:line="420" w:lineRule="exact"/>
        <w:ind w:leftChars="236" w:left="990" w:hangingChars="163" w:hanging="424"/>
        <w:jc w:val="both"/>
        <w:rPr>
          <w:rFonts w:eastAsia="標楷體" w:cs="標楷體"/>
          <w:sz w:val="26"/>
          <w:szCs w:val="26"/>
        </w:rPr>
      </w:pPr>
      <w:r w:rsidRPr="00A9553E">
        <w:rPr>
          <w:rFonts w:eastAsia="標楷體" w:cs="標楷體" w:hint="eastAsia"/>
          <w:sz w:val="26"/>
          <w:szCs w:val="26"/>
        </w:rPr>
        <w:lastRenderedPageBreak/>
        <w:t>客戶為法務部調查局所公告之恐怖分子或組織；或國際洗錢防制組織認定或追查之恐怖組織，其風險相對地高。</w:t>
      </w:r>
    </w:p>
    <w:p w14:paraId="66B0140C" w14:textId="77777777" w:rsidR="00A9553E" w:rsidRPr="00A9553E" w:rsidRDefault="00A9553E" w:rsidP="00A9553E">
      <w:pPr>
        <w:spacing w:line="420" w:lineRule="exact"/>
        <w:ind w:right="36" w:firstLineChars="163" w:firstLine="424"/>
        <w:jc w:val="both"/>
        <w:rPr>
          <w:rFonts w:eastAsia="標楷體" w:cs="標楷體"/>
          <w:b/>
          <w:sz w:val="26"/>
          <w:szCs w:val="26"/>
        </w:rPr>
      </w:pPr>
      <w:r w:rsidRPr="00A9553E">
        <w:rPr>
          <w:rFonts w:eastAsia="標楷體" w:cs="標楷體" w:hint="eastAsia"/>
          <w:b/>
          <w:sz w:val="26"/>
          <w:szCs w:val="26"/>
        </w:rPr>
        <w:t>(</w:t>
      </w:r>
      <w:r w:rsidRPr="00A9553E">
        <w:rPr>
          <w:rFonts w:eastAsia="標楷體" w:cs="標楷體" w:hint="eastAsia"/>
          <w:b/>
          <w:sz w:val="26"/>
          <w:szCs w:val="26"/>
        </w:rPr>
        <w:t>二</w:t>
      </w:r>
      <w:r w:rsidRPr="00A9553E">
        <w:rPr>
          <w:rFonts w:eastAsia="標楷體" w:cs="標楷體" w:hint="eastAsia"/>
          <w:b/>
          <w:sz w:val="26"/>
          <w:szCs w:val="26"/>
        </w:rPr>
        <w:t>)</w:t>
      </w:r>
      <w:r w:rsidRPr="00A9553E">
        <w:rPr>
          <w:rFonts w:eastAsia="標楷體" w:cs="標楷體" w:hint="eastAsia"/>
          <w:b/>
          <w:sz w:val="26"/>
          <w:szCs w:val="26"/>
        </w:rPr>
        <w:t>產品、服務與交易風險</w:t>
      </w:r>
    </w:p>
    <w:p w14:paraId="0BFDFD3C" w14:textId="77777777" w:rsidR="00A9553E" w:rsidRPr="00A9553E" w:rsidRDefault="00A9553E" w:rsidP="00A9553E">
      <w:pPr>
        <w:spacing w:line="420" w:lineRule="exact"/>
        <w:ind w:leftChars="294" w:left="706" w:right="-20" w:firstLine="2"/>
        <w:jc w:val="both"/>
        <w:rPr>
          <w:rFonts w:eastAsia="標楷體"/>
          <w:sz w:val="26"/>
          <w:szCs w:val="26"/>
        </w:rPr>
      </w:pPr>
      <w:r w:rsidRPr="00A9553E">
        <w:rPr>
          <w:rFonts w:eastAsia="標楷體" w:cs="標楷體" w:hint="eastAsia"/>
          <w:sz w:val="26"/>
          <w:szCs w:val="26"/>
          <w:lang w:eastAsia="zh-HK"/>
        </w:rPr>
        <w:t>下列產品或交易較易成為洗錢的工具</w:t>
      </w:r>
      <w:r w:rsidRPr="00A9553E">
        <w:rPr>
          <w:rFonts w:ascii="標楷體" w:eastAsia="標楷體" w:hAnsi="標楷體" w:cs="標楷體" w:hint="eastAsia"/>
          <w:sz w:val="26"/>
          <w:szCs w:val="26"/>
          <w:lang w:eastAsia="zh-HK"/>
        </w:rPr>
        <w:t>，</w:t>
      </w:r>
      <w:r w:rsidRPr="00A9553E">
        <w:rPr>
          <w:rFonts w:eastAsia="標楷體" w:cs="標楷體" w:hint="eastAsia"/>
          <w:sz w:val="26"/>
          <w:szCs w:val="26"/>
        </w:rPr>
        <w:t>其風險相對地高</w:t>
      </w:r>
      <w:r w:rsidRPr="00A9553E">
        <w:rPr>
          <w:rFonts w:ascii="標楷體" w:eastAsia="標楷體" w:hAnsi="標楷體" w:cs="標楷體" w:hint="eastAsia"/>
          <w:sz w:val="26"/>
          <w:szCs w:val="26"/>
          <w:lang w:eastAsia="zh-HK"/>
        </w:rPr>
        <w:t>。</w:t>
      </w:r>
    </w:p>
    <w:p w14:paraId="29E8A2D1" w14:textId="77777777" w:rsidR="00A9553E" w:rsidRPr="00A9553E" w:rsidRDefault="00A9553E" w:rsidP="00A9553E">
      <w:pPr>
        <w:numPr>
          <w:ilvl w:val="0"/>
          <w:numId w:val="20"/>
        </w:numPr>
        <w:spacing w:line="420" w:lineRule="exact"/>
        <w:ind w:leftChars="300" w:left="1144" w:hangingChars="163" w:hanging="424"/>
        <w:jc w:val="both"/>
        <w:rPr>
          <w:rFonts w:eastAsia="標楷體" w:cs="標楷體"/>
          <w:sz w:val="26"/>
          <w:szCs w:val="26"/>
        </w:rPr>
      </w:pPr>
      <w:r w:rsidRPr="00A9553E">
        <w:rPr>
          <w:rFonts w:eastAsia="標楷體" w:cs="標楷體" w:hint="eastAsia"/>
          <w:sz w:val="26"/>
          <w:szCs w:val="26"/>
        </w:rPr>
        <w:t>從事買賣黃金幣（條、塊、錠）、白金幣（條、塊、錠）。</w:t>
      </w:r>
    </w:p>
    <w:p w14:paraId="5CBAF25B" w14:textId="77777777" w:rsidR="00A9553E" w:rsidRPr="00A9553E" w:rsidRDefault="00A9553E" w:rsidP="00A9553E">
      <w:pPr>
        <w:numPr>
          <w:ilvl w:val="0"/>
          <w:numId w:val="20"/>
        </w:numPr>
        <w:spacing w:line="420" w:lineRule="exact"/>
        <w:ind w:leftChars="300" w:left="1144" w:hangingChars="163" w:hanging="424"/>
        <w:jc w:val="both"/>
        <w:rPr>
          <w:rFonts w:eastAsia="標楷體" w:cs="標楷體"/>
          <w:sz w:val="26"/>
          <w:szCs w:val="26"/>
        </w:rPr>
      </w:pPr>
      <w:r w:rsidRPr="00A9553E">
        <w:rPr>
          <w:rFonts w:eastAsia="標楷體" w:cs="標楷體" w:hint="eastAsia"/>
          <w:sz w:val="26"/>
          <w:szCs w:val="26"/>
        </w:rPr>
        <w:t>從事買賣裸鑽石交易。</w:t>
      </w:r>
    </w:p>
    <w:p w14:paraId="0AF08360" w14:textId="77777777" w:rsidR="00A9553E" w:rsidRPr="00A9553E" w:rsidRDefault="00A9553E" w:rsidP="00A9553E">
      <w:pPr>
        <w:numPr>
          <w:ilvl w:val="0"/>
          <w:numId w:val="20"/>
        </w:numPr>
        <w:spacing w:line="420" w:lineRule="exact"/>
        <w:ind w:leftChars="300" w:left="1144" w:hangingChars="163" w:hanging="424"/>
        <w:jc w:val="both"/>
        <w:rPr>
          <w:rFonts w:eastAsia="標楷體" w:cs="標楷體"/>
          <w:sz w:val="26"/>
          <w:szCs w:val="26"/>
        </w:rPr>
      </w:pPr>
      <w:r w:rsidRPr="00A9553E">
        <w:rPr>
          <w:rFonts w:eastAsia="標楷體" w:cs="標楷體" w:hint="eastAsia"/>
          <w:sz w:val="26"/>
          <w:szCs w:val="26"/>
        </w:rPr>
        <w:t>現金交易金額超過新臺幣</w:t>
      </w:r>
      <w:r w:rsidRPr="00A9553E">
        <w:rPr>
          <w:rFonts w:eastAsia="標楷體" w:cs="標楷體" w:hint="eastAsia"/>
          <w:sz w:val="26"/>
          <w:szCs w:val="26"/>
        </w:rPr>
        <w:t>50</w:t>
      </w:r>
      <w:r w:rsidRPr="00A9553E">
        <w:rPr>
          <w:rFonts w:eastAsia="標楷體" w:cs="標楷體" w:hint="eastAsia"/>
          <w:sz w:val="26"/>
          <w:szCs w:val="26"/>
        </w:rPr>
        <w:t>萬元（含等值外幣）。</w:t>
      </w:r>
    </w:p>
    <w:p w14:paraId="47ECA615" w14:textId="77777777" w:rsidR="00A9553E" w:rsidRPr="00A9553E" w:rsidRDefault="00A9553E" w:rsidP="00A9553E">
      <w:pPr>
        <w:numPr>
          <w:ilvl w:val="0"/>
          <w:numId w:val="20"/>
        </w:numPr>
        <w:spacing w:line="420" w:lineRule="exact"/>
        <w:ind w:leftChars="300" w:left="1144" w:hangingChars="163" w:hanging="424"/>
        <w:jc w:val="both"/>
        <w:rPr>
          <w:rFonts w:eastAsia="標楷體" w:cs="標楷體"/>
          <w:sz w:val="26"/>
          <w:szCs w:val="26"/>
        </w:rPr>
      </w:pPr>
      <w:r w:rsidRPr="00A9553E">
        <w:rPr>
          <w:rFonts w:eastAsia="標楷體" w:cs="標楷體" w:hint="eastAsia"/>
          <w:sz w:val="26"/>
          <w:szCs w:val="26"/>
        </w:rPr>
        <w:t>第三人匿名方式付款之交易。</w:t>
      </w:r>
    </w:p>
    <w:p w14:paraId="5CAC53E9" w14:textId="77777777" w:rsidR="00A9553E" w:rsidRPr="00A9553E" w:rsidRDefault="00A9553E" w:rsidP="00A9553E">
      <w:pPr>
        <w:spacing w:line="420" w:lineRule="exact"/>
        <w:ind w:right="36" w:firstLineChars="163" w:firstLine="424"/>
        <w:jc w:val="both"/>
        <w:rPr>
          <w:rFonts w:eastAsia="標楷體" w:cs="標楷體"/>
          <w:b/>
          <w:sz w:val="26"/>
          <w:szCs w:val="26"/>
        </w:rPr>
      </w:pPr>
      <w:r w:rsidRPr="00A9553E">
        <w:rPr>
          <w:rFonts w:eastAsia="標楷體" w:cs="標楷體" w:hint="eastAsia"/>
          <w:b/>
          <w:sz w:val="26"/>
          <w:szCs w:val="26"/>
        </w:rPr>
        <w:t>(</w:t>
      </w:r>
      <w:r w:rsidRPr="00A9553E">
        <w:rPr>
          <w:rFonts w:eastAsia="標楷體" w:cs="標楷體" w:hint="eastAsia"/>
          <w:b/>
          <w:sz w:val="26"/>
          <w:szCs w:val="26"/>
        </w:rPr>
        <w:t>三</w:t>
      </w:r>
      <w:r w:rsidRPr="00A9553E">
        <w:rPr>
          <w:rFonts w:eastAsia="標楷體" w:cs="標楷體" w:hint="eastAsia"/>
          <w:b/>
          <w:sz w:val="26"/>
          <w:szCs w:val="26"/>
        </w:rPr>
        <w:t>)</w:t>
      </w:r>
      <w:r w:rsidRPr="00A9553E">
        <w:rPr>
          <w:rFonts w:eastAsia="標楷體" w:cs="標楷體" w:hint="eastAsia"/>
          <w:b/>
          <w:sz w:val="26"/>
          <w:szCs w:val="26"/>
        </w:rPr>
        <w:t>國家或地區風險</w:t>
      </w:r>
    </w:p>
    <w:p w14:paraId="5A1BFB24" w14:textId="77777777" w:rsidR="00A9553E" w:rsidRPr="00A9553E" w:rsidRDefault="00A9553E" w:rsidP="00A9553E">
      <w:pPr>
        <w:spacing w:line="420" w:lineRule="exact"/>
        <w:ind w:leftChars="294" w:left="706" w:right="-20" w:firstLine="2"/>
        <w:jc w:val="both"/>
        <w:rPr>
          <w:rFonts w:eastAsia="標楷體" w:cs="標楷體"/>
          <w:sz w:val="26"/>
          <w:szCs w:val="26"/>
          <w:lang w:eastAsia="zh-HK"/>
        </w:rPr>
      </w:pPr>
      <w:r w:rsidRPr="00A9553E">
        <w:rPr>
          <w:rFonts w:eastAsia="標楷體" w:cs="標楷體" w:hint="eastAsia"/>
          <w:sz w:val="26"/>
          <w:szCs w:val="26"/>
          <w:lang w:eastAsia="zh-HK"/>
        </w:rPr>
        <w:t>下列交易態樣，其風險相對地高。</w:t>
      </w:r>
    </w:p>
    <w:p w14:paraId="7E7E8AB0" w14:textId="34F1AC2E" w:rsidR="00A9553E" w:rsidRPr="00A9553E" w:rsidRDefault="007E2ABB" w:rsidP="00A9553E">
      <w:pPr>
        <w:numPr>
          <w:ilvl w:val="0"/>
          <w:numId w:val="21"/>
        </w:numPr>
        <w:spacing w:line="420" w:lineRule="exact"/>
        <w:ind w:leftChars="300" w:left="1144" w:hangingChars="163" w:hanging="424"/>
        <w:jc w:val="both"/>
        <w:rPr>
          <w:rFonts w:eastAsia="標楷體" w:cs="標楷體"/>
          <w:sz w:val="26"/>
          <w:szCs w:val="26"/>
        </w:rPr>
      </w:pPr>
      <w:r w:rsidRPr="007E2ABB">
        <w:rPr>
          <w:rFonts w:eastAsia="標楷體" w:cs="標楷體" w:hint="eastAsia"/>
          <w:sz w:val="26"/>
          <w:szCs w:val="26"/>
        </w:rPr>
        <w:t>客戶或其資金來源國家有屬於北韓、伊朗或緬甸</w:t>
      </w:r>
      <w:r>
        <w:rPr>
          <w:rFonts w:eastAsia="標楷體" w:cs="標楷體" w:hint="eastAsia"/>
          <w:sz w:val="26"/>
          <w:szCs w:val="26"/>
        </w:rPr>
        <w:t>。</w:t>
      </w:r>
    </w:p>
    <w:p w14:paraId="579B7061" w14:textId="77777777" w:rsidR="00A9553E" w:rsidRPr="00A9553E" w:rsidRDefault="00A9553E" w:rsidP="00A9553E">
      <w:pPr>
        <w:numPr>
          <w:ilvl w:val="0"/>
          <w:numId w:val="21"/>
        </w:numPr>
        <w:spacing w:line="420" w:lineRule="exact"/>
        <w:ind w:leftChars="300" w:left="1144" w:hangingChars="163" w:hanging="424"/>
        <w:jc w:val="both"/>
        <w:rPr>
          <w:rFonts w:eastAsia="標楷體" w:cs="標楷體"/>
          <w:sz w:val="26"/>
          <w:szCs w:val="26"/>
        </w:rPr>
      </w:pPr>
      <w:r w:rsidRPr="00A9553E">
        <w:rPr>
          <w:rFonts w:eastAsia="標楷體" w:cs="標楷體" w:hint="eastAsia"/>
          <w:sz w:val="26"/>
          <w:szCs w:val="26"/>
        </w:rPr>
        <w:t>客戶或其資金來源被辨識出係與提供資金給恐怖分子或支持恐怖活動有關。</w:t>
      </w:r>
    </w:p>
    <w:p w14:paraId="01332F8E" w14:textId="77777777" w:rsidR="00A9553E" w:rsidRPr="00A9553E" w:rsidRDefault="00A9553E" w:rsidP="00A9553E">
      <w:pPr>
        <w:numPr>
          <w:ilvl w:val="0"/>
          <w:numId w:val="21"/>
        </w:numPr>
        <w:spacing w:line="420" w:lineRule="exact"/>
        <w:ind w:leftChars="300" w:left="1144" w:hangingChars="163" w:hanging="424"/>
        <w:jc w:val="both"/>
        <w:rPr>
          <w:rFonts w:eastAsia="標楷體" w:cs="標楷體"/>
          <w:sz w:val="26"/>
          <w:szCs w:val="26"/>
        </w:rPr>
      </w:pPr>
      <w:r w:rsidRPr="00A9553E">
        <w:rPr>
          <w:rFonts w:eastAsia="標楷體" w:cs="標楷體" w:hint="eastAsia"/>
          <w:sz w:val="26"/>
          <w:szCs w:val="26"/>
        </w:rPr>
        <w:t>客戶或資金來源已被辨識出係與貪污或其他犯罪活動有關。</w:t>
      </w:r>
    </w:p>
    <w:p w14:paraId="23B406CC" w14:textId="77777777" w:rsidR="00A9553E" w:rsidRPr="00A9553E" w:rsidRDefault="00A9553E" w:rsidP="00A9553E">
      <w:pPr>
        <w:numPr>
          <w:ilvl w:val="0"/>
          <w:numId w:val="21"/>
        </w:numPr>
        <w:spacing w:line="420" w:lineRule="exact"/>
        <w:ind w:leftChars="300" w:left="1144" w:hangingChars="163" w:hanging="424"/>
        <w:jc w:val="both"/>
        <w:rPr>
          <w:rFonts w:eastAsia="標楷體" w:cs="標楷體"/>
          <w:sz w:val="26"/>
          <w:szCs w:val="26"/>
        </w:rPr>
      </w:pPr>
      <w:r w:rsidRPr="00A9553E">
        <w:rPr>
          <w:rFonts w:eastAsia="標楷體" w:cs="標楷體" w:hint="eastAsia"/>
          <w:sz w:val="26"/>
          <w:szCs w:val="26"/>
        </w:rPr>
        <w:t>客戶或其資金來源有來自金融保密指數前幾名之國家</w:t>
      </w:r>
      <w:r w:rsidRPr="00A9553E">
        <w:rPr>
          <w:rFonts w:eastAsia="標楷體" w:cs="標楷體"/>
          <w:sz w:val="26"/>
          <w:szCs w:val="26"/>
        </w:rPr>
        <w:t>(20</w:t>
      </w:r>
      <w:r w:rsidRPr="00A9553E">
        <w:rPr>
          <w:rFonts w:eastAsia="標楷體" w:cs="標楷體" w:hint="eastAsia"/>
          <w:sz w:val="26"/>
          <w:szCs w:val="26"/>
        </w:rPr>
        <w:t>2</w:t>
      </w:r>
      <w:r w:rsidRPr="00A9553E">
        <w:rPr>
          <w:rFonts w:eastAsia="標楷體" w:cs="標楷體"/>
          <w:sz w:val="26"/>
          <w:szCs w:val="26"/>
        </w:rPr>
        <w:t>3</w:t>
      </w:r>
      <w:r w:rsidRPr="00A9553E">
        <w:rPr>
          <w:rFonts w:eastAsia="標楷體" w:cs="標楷體" w:hint="eastAsia"/>
          <w:sz w:val="26"/>
          <w:szCs w:val="26"/>
        </w:rPr>
        <w:t>年為美國、瑞士、香港、新加坡、日本</w:t>
      </w:r>
      <w:r w:rsidRPr="00A9553E">
        <w:rPr>
          <w:rFonts w:eastAsia="標楷體" w:cs="標楷體"/>
          <w:sz w:val="26"/>
          <w:szCs w:val="26"/>
        </w:rPr>
        <w:t>)</w:t>
      </w:r>
      <w:r w:rsidRPr="00A9553E">
        <w:rPr>
          <w:rFonts w:eastAsia="標楷體" w:cs="標楷體" w:hint="eastAsia"/>
          <w:sz w:val="26"/>
          <w:szCs w:val="26"/>
        </w:rPr>
        <w:t>。</w:t>
      </w:r>
    </w:p>
    <w:p w14:paraId="4C757A08" w14:textId="77777777" w:rsidR="00A9553E" w:rsidRPr="00A9553E" w:rsidRDefault="00A9553E" w:rsidP="00A9553E">
      <w:pPr>
        <w:spacing w:line="420" w:lineRule="exact"/>
        <w:ind w:right="36" w:firstLineChars="163" w:firstLine="424"/>
        <w:jc w:val="both"/>
        <w:rPr>
          <w:rFonts w:eastAsia="標楷體" w:cs="標楷體"/>
          <w:b/>
          <w:sz w:val="26"/>
          <w:szCs w:val="26"/>
        </w:rPr>
      </w:pPr>
      <w:r w:rsidRPr="00A9553E">
        <w:rPr>
          <w:rFonts w:eastAsia="標楷體" w:cs="標楷體" w:hint="eastAsia"/>
          <w:b/>
          <w:sz w:val="26"/>
          <w:szCs w:val="26"/>
        </w:rPr>
        <w:t>(</w:t>
      </w:r>
      <w:r w:rsidRPr="00A9553E">
        <w:rPr>
          <w:rFonts w:eastAsia="標楷體" w:cs="標楷體" w:hint="eastAsia"/>
          <w:b/>
          <w:sz w:val="26"/>
          <w:szCs w:val="26"/>
        </w:rPr>
        <w:t>四</w:t>
      </w:r>
      <w:r w:rsidRPr="00A9553E">
        <w:rPr>
          <w:rFonts w:eastAsia="標楷體" w:cs="標楷體" w:hint="eastAsia"/>
          <w:b/>
          <w:sz w:val="26"/>
          <w:szCs w:val="26"/>
        </w:rPr>
        <w:t>)</w:t>
      </w:r>
      <w:r w:rsidRPr="00A9553E">
        <w:rPr>
          <w:rFonts w:eastAsia="標楷體" w:cs="標楷體" w:hint="eastAsia"/>
          <w:b/>
          <w:bCs/>
          <w:sz w:val="26"/>
          <w:szCs w:val="26"/>
        </w:rPr>
        <w:t>支付</w:t>
      </w:r>
      <w:r w:rsidRPr="00A9553E">
        <w:rPr>
          <w:rFonts w:eastAsia="標楷體" w:cs="標楷體" w:hint="eastAsia"/>
          <w:b/>
          <w:sz w:val="26"/>
          <w:szCs w:val="26"/>
        </w:rPr>
        <w:t>管道風險</w:t>
      </w:r>
    </w:p>
    <w:p w14:paraId="51D7538B" w14:textId="77777777" w:rsidR="00A9553E" w:rsidRPr="00A9553E" w:rsidRDefault="00A9553E" w:rsidP="00A9553E">
      <w:pPr>
        <w:spacing w:line="420" w:lineRule="exact"/>
        <w:ind w:leftChars="294" w:left="706" w:right="-20" w:firstLine="2"/>
        <w:jc w:val="both"/>
        <w:rPr>
          <w:rFonts w:eastAsia="標楷體" w:cs="標楷體"/>
          <w:sz w:val="26"/>
          <w:szCs w:val="26"/>
          <w:lang w:eastAsia="zh-HK"/>
        </w:rPr>
      </w:pPr>
      <w:r w:rsidRPr="00A9553E">
        <w:rPr>
          <w:rFonts w:eastAsia="標楷體" w:cs="標楷體" w:hint="eastAsia"/>
          <w:sz w:val="26"/>
          <w:szCs w:val="26"/>
          <w:lang w:eastAsia="zh-HK"/>
        </w:rPr>
        <w:t>下列交易態樣，其風險相對地高。</w:t>
      </w:r>
    </w:p>
    <w:p w14:paraId="4CACDA5B" w14:textId="77777777" w:rsidR="00A9553E" w:rsidRPr="00A9553E" w:rsidRDefault="00A9553E" w:rsidP="00A9553E">
      <w:pPr>
        <w:numPr>
          <w:ilvl w:val="0"/>
          <w:numId w:val="22"/>
        </w:numPr>
        <w:spacing w:line="420" w:lineRule="exact"/>
        <w:ind w:leftChars="300" w:left="1144" w:hangingChars="163" w:hanging="424"/>
        <w:jc w:val="both"/>
        <w:rPr>
          <w:rFonts w:eastAsia="標楷體" w:cs="標楷體"/>
          <w:sz w:val="26"/>
          <w:szCs w:val="26"/>
        </w:rPr>
      </w:pPr>
      <w:r w:rsidRPr="00A9553E">
        <w:rPr>
          <w:rFonts w:eastAsia="標楷體" w:cs="標楷體" w:hint="eastAsia"/>
          <w:sz w:val="26"/>
          <w:szCs w:val="26"/>
        </w:rPr>
        <w:t>非面對面與客戶進行交易，即無實體店面而以網路或電視購物銷售之交易。</w:t>
      </w:r>
    </w:p>
    <w:p w14:paraId="1E41AD40" w14:textId="77777777" w:rsidR="00A9553E" w:rsidRPr="00A9553E" w:rsidRDefault="00A9553E" w:rsidP="00A9553E">
      <w:pPr>
        <w:numPr>
          <w:ilvl w:val="0"/>
          <w:numId w:val="22"/>
        </w:numPr>
        <w:spacing w:line="420" w:lineRule="exact"/>
        <w:ind w:leftChars="300" w:left="1144" w:hangingChars="163" w:hanging="424"/>
        <w:jc w:val="both"/>
        <w:rPr>
          <w:rFonts w:eastAsia="標楷體" w:cs="標楷體"/>
          <w:sz w:val="26"/>
          <w:szCs w:val="26"/>
        </w:rPr>
      </w:pPr>
      <w:r w:rsidRPr="00A9553E">
        <w:rPr>
          <w:rFonts w:eastAsia="標楷體" w:cs="標楷體" w:hint="eastAsia"/>
          <w:sz w:val="26"/>
          <w:szCs w:val="26"/>
        </w:rPr>
        <w:t>與客戶面對面進行銷售的人員為短期或兼職之員工。</w:t>
      </w:r>
    </w:p>
    <w:p w14:paraId="58A04212" w14:textId="77777777" w:rsidR="00A9553E" w:rsidRPr="00A9553E" w:rsidRDefault="00A9553E" w:rsidP="00A9553E">
      <w:pPr>
        <w:spacing w:beforeLines="50" w:before="180" w:line="420" w:lineRule="exact"/>
        <w:jc w:val="both"/>
        <w:rPr>
          <w:rFonts w:ascii="標楷體" w:eastAsia="標楷體" w:hAnsi="標楷體"/>
          <w:b/>
          <w:bCs/>
          <w:sz w:val="26"/>
          <w:szCs w:val="26"/>
        </w:rPr>
      </w:pPr>
      <w:r w:rsidRPr="00A9553E">
        <w:rPr>
          <w:rFonts w:ascii="標楷體" w:eastAsia="標楷體" w:hAnsi="標楷體" w:cs="標楷體" w:hint="eastAsia"/>
          <w:b/>
          <w:bCs/>
          <w:sz w:val="26"/>
          <w:szCs w:val="26"/>
        </w:rPr>
        <w:t>三、風險評估報告</w:t>
      </w:r>
    </w:p>
    <w:p w14:paraId="171393DE" w14:textId="77777777" w:rsidR="00A9553E" w:rsidRPr="00A9553E" w:rsidRDefault="00A9553E" w:rsidP="00A9553E">
      <w:pPr>
        <w:spacing w:afterLines="100" w:after="360" w:line="420" w:lineRule="exact"/>
        <w:ind w:firstLine="482"/>
        <w:jc w:val="both"/>
        <w:rPr>
          <w:rFonts w:ascii="標楷體" w:eastAsia="標楷體" w:hAnsi="標楷體" w:cs="標楷體"/>
          <w:sz w:val="26"/>
          <w:szCs w:val="26"/>
        </w:rPr>
      </w:pPr>
      <w:r w:rsidRPr="00A9553E">
        <w:rPr>
          <w:rFonts w:ascii="標楷體" w:eastAsia="標楷體" w:hAnsi="標楷體" w:cs="標楷體" w:hint="eastAsia"/>
          <w:sz w:val="26"/>
          <w:szCs w:val="26"/>
          <w:lang w:eastAsia="zh-HK"/>
        </w:rPr>
        <w:t>本公司</w:t>
      </w:r>
      <w:r w:rsidRPr="00A9553E">
        <w:rPr>
          <w:rFonts w:ascii="標楷體" w:eastAsia="標楷體" w:hAnsi="標楷體" w:cs="標楷體" w:hint="eastAsia"/>
          <w:sz w:val="26"/>
          <w:szCs w:val="26"/>
        </w:rPr>
        <w:t>/</w:t>
      </w:r>
      <w:r w:rsidRPr="00A9553E">
        <w:rPr>
          <w:rFonts w:ascii="標楷體" w:eastAsia="標楷體" w:hAnsi="標楷體" w:cs="標楷體" w:hint="eastAsia"/>
          <w:sz w:val="26"/>
          <w:szCs w:val="26"/>
          <w:lang w:eastAsia="zh-HK"/>
        </w:rPr>
        <w:t>商號每</w:t>
      </w:r>
      <w:r w:rsidRPr="00A9553E">
        <w:rPr>
          <w:rFonts w:eastAsia="標楷體"/>
          <w:sz w:val="26"/>
          <w:szCs w:val="26"/>
        </w:rPr>
        <w:t>2</w:t>
      </w:r>
      <w:r w:rsidRPr="00A9553E">
        <w:rPr>
          <w:rFonts w:ascii="標楷體" w:eastAsia="標楷體" w:hAnsi="標楷體" w:cs="標楷體" w:hint="eastAsia"/>
          <w:sz w:val="26"/>
          <w:szCs w:val="26"/>
          <w:lang w:eastAsia="zh-HK"/>
        </w:rPr>
        <w:t>年</w:t>
      </w:r>
      <w:r w:rsidRPr="00A9553E">
        <w:rPr>
          <w:rFonts w:ascii="標楷體" w:eastAsia="標楷體" w:hAnsi="標楷體" w:cs="標楷體" w:hint="eastAsia"/>
          <w:sz w:val="26"/>
          <w:szCs w:val="26"/>
        </w:rPr>
        <w:t>定期進行洗錢及資恐風險之評估，並</w:t>
      </w:r>
      <w:r w:rsidRPr="00A9553E">
        <w:rPr>
          <w:rFonts w:ascii="標楷體" w:eastAsia="標楷體" w:hAnsi="標楷體" w:cs="標楷體" w:hint="eastAsia"/>
          <w:sz w:val="26"/>
          <w:szCs w:val="26"/>
          <w:lang w:eastAsia="zh-HK"/>
        </w:rPr>
        <w:t>撰寫</w:t>
      </w:r>
      <w:r w:rsidRPr="00A9553E">
        <w:rPr>
          <w:rFonts w:ascii="標楷體" w:eastAsia="標楷體" w:hAnsi="標楷體" w:cs="標楷體" w:hint="eastAsia"/>
          <w:sz w:val="26"/>
          <w:szCs w:val="26"/>
        </w:rPr>
        <w:t>風險評估報告，持續地監控交易風險，其風險評估</w:t>
      </w:r>
      <w:r w:rsidRPr="00A9553E">
        <w:rPr>
          <w:rFonts w:ascii="標楷體" w:eastAsia="標楷體" w:hAnsi="標楷體" w:cs="標楷體" w:hint="eastAsia"/>
          <w:sz w:val="26"/>
          <w:szCs w:val="26"/>
          <w:lang w:eastAsia="zh-HK"/>
        </w:rPr>
        <w:t>報告</w:t>
      </w:r>
      <w:r w:rsidRPr="00A9553E">
        <w:rPr>
          <w:rFonts w:ascii="標楷體" w:eastAsia="標楷體" w:hAnsi="標楷體" w:cs="標楷體" w:hint="eastAsia"/>
          <w:sz w:val="26"/>
          <w:szCs w:val="26"/>
        </w:rPr>
        <w:t>詳見附表</w:t>
      </w:r>
      <w:r w:rsidRPr="00A9553E">
        <w:rPr>
          <w:rFonts w:eastAsia="標楷體"/>
          <w:sz w:val="26"/>
          <w:szCs w:val="26"/>
        </w:rPr>
        <w:t>1</w:t>
      </w:r>
      <w:r w:rsidRPr="00A9553E">
        <w:rPr>
          <w:rFonts w:ascii="標楷體" w:eastAsia="標楷體" w:hAnsi="標楷體" w:cs="標楷體" w:hint="eastAsia"/>
          <w:sz w:val="26"/>
          <w:szCs w:val="26"/>
        </w:rPr>
        <w:t>。經由風險分析之結果，採取管控及降低風險之控制作業。</w:t>
      </w:r>
    </w:p>
    <w:p w14:paraId="651C71A1" w14:textId="279A29AF" w:rsidR="00A9553E" w:rsidRPr="00A9553E" w:rsidRDefault="00A9553E" w:rsidP="00A9553E">
      <w:pPr>
        <w:pStyle w:val="af4"/>
        <w:rPr>
          <w:rFonts w:cs="標楷體"/>
        </w:rPr>
      </w:pPr>
      <w:bookmarkStart w:id="7" w:name="_Toc80093396"/>
      <w:bookmarkStart w:id="8" w:name="_Toc80798742"/>
      <w:bookmarkStart w:id="9" w:name="_Toc198625691"/>
      <w:r w:rsidRPr="00A9553E">
        <w:rPr>
          <w:rFonts w:cs="標楷體" w:hint="eastAsia"/>
        </w:rPr>
        <w:t>叁、控制作業及程序</w:t>
      </w:r>
      <w:bookmarkEnd w:id="7"/>
      <w:bookmarkEnd w:id="8"/>
      <w:bookmarkEnd w:id="9"/>
    </w:p>
    <w:p w14:paraId="0F40205B" w14:textId="77777777" w:rsidR="00A9553E" w:rsidRPr="00A9553E" w:rsidRDefault="00A9553E" w:rsidP="00A9553E">
      <w:pPr>
        <w:spacing w:line="420" w:lineRule="exact"/>
        <w:ind w:right="36" w:firstLine="709"/>
        <w:jc w:val="both"/>
        <w:rPr>
          <w:rFonts w:eastAsia="標楷體" w:hAnsi="標楷體"/>
          <w:sz w:val="26"/>
          <w:szCs w:val="26"/>
        </w:rPr>
      </w:pPr>
      <w:r w:rsidRPr="00A9553E">
        <w:rPr>
          <w:rFonts w:eastAsia="標楷體" w:hAnsi="標楷體" w:cs="標楷體" w:hint="eastAsia"/>
          <w:sz w:val="26"/>
          <w:szCs w:val="26"/>
        </w:rPr>
        <w:t>本公司</w:t>
      </w:r>
      <w:r w:rsidRPr="00A9553E">
        <w:rPr>
          <w:rFonts w:eastAsia="標楷體" w:hAnsi="標楷體" w:cs="標楷體" w:hint="eastAsia"/>
          <w:sz w:val="26"/>
          <w:szCs w:val="26"/>
        </w:rPr>
        <w:t>/</w:t>
      </w:r>
      <w:r w:rsidRPr="00A9553E">
        <w:rPr>
          <w:rFonts w:eastAsia="標楷體" w:hAnsi="標楷體" w:cs="標楷體" w:hint="eastAsia"/>
          <w:sz w:val="26"/>
          <w:szCs w:val="26"/>
        </w:rPr>
        <w:t>商號依據風險評估結果，採取下列相對應之控制作業及程序，以降低或預防客戶之洗錢及資恐風險。</w:t>
      </w:r>
    </w:p>
    <w:p w14:paraId="2A2607FF" w14:textId="77777777" w:rsidR="00A9553E" w:rsidRPr="00A9553E" w:rsidRDefault="00A9553E" w:rsidP="00A9553E">
      <w:pPr>
        <w:spacing w:line="420" w:lineRule="exact"/>
        <w:ind w:right="36"/>
        <w:jc w:val="both"/>
        <w:rPr>
          <w:rFonts w:eastAsia="標楷體" w:hAnsi="標楷體"/>
          <w:b/>
          <w:bCs/>
          <w:sz w:val="26"/>
          <w:szCs w:val="26"/>
        </w:rPr>
      </w:pPr>
      <w:r w:rsidRPr="00A9553E">
        <w:rPr>
          <w:rFonts w:eastAsia="標楷體" w:hAnsi="標楷體" w:cs="標楷體" w:hint="eastAsia"/>
          <w:b/>
          <w:bCs/>
          <w:sz w:val="26"/>
          <w:szCs w:val="26"/>
        </w:rPr>
        <w:t>一、確認客戶身分之作業</w:t>
      </w:r>
    </w:p>
    <w:p w14:paraId="100D7950" w14:textId="77777777" w:rsidR="00A9553E" w:rsidRPr="00A9553E" w:rsidRDefault="00A9553E" w:rsidP="00A9553E">
      <w:pPr>
        <w:spacing w:line="420" w:lineRule="exact"/>
        <w:ind w:right="36" w:firstLineChars="163" w:firstLine="424"/>
        <w:jc w:val="both"/>
        <w:rPr>
          <w:rFonts w:eastAsia="標楷體" w:hAnsi="標楷體"/>
          <w:b/>
          <w:bCs/>
          <w:sz w:val="26"/>
          <w:szCs w:val="26"/>
        </w:rPr>
      </w:pPr>
      <w:r w:rsidRPr="00A9553E">
        <w:rPr>
          <w:rFonts w:eastAsia="標楷體" w:hAnsi="標楷體"/>
          <w:b/>
          <w:bCs/>
          <w:sz w:val="26"/>
          <w:szCs w:val="26"/>
        </w:rPr>
        <w:t>(</w:t>
      </w:r>
      <w:r w:rsidRPr="00A9553E">
        <w:rPr>
          <w:rFonts w:eastAsia="標楷體" w:hAnsi="標楷體" w:cs="標楷體" w:hint="eastAsia"/>
          <w:b/>
          <w:bCs/>
          <w:sz w:val="26"/>
          <w:szCs w:val="26"/>
        </w:rPr>
        <w:t>一</w:t>
      </w:r>
      <w:r w:rsidRPr="00A9553E">
        <w:rPr>
          <w:rFonts w:eastAsia="標楷體" w:hAnsi="標楷體"/>
          <w:b/>
          <w:bCs/>
          <w:sz w:val="26"/>
          <w:szCs w:val="26"/>
        </w:rPr>
        <w:t>)</w:t>
      </w:r>
      <w:r w:rsidRPr="00A9553E">
        <w:rPr>
          <w:rFonts w:eastAsia="標楷體" w:cs="標楷體" w:hint="eastAsia"/>
          <w:b/>
          <w:bCs/>
          <w:sz w:val="26"/>
          <w:szCs w:val="26"/>
        </w:rPr>
        <w:t>作業</w:t>
      </w:r>
      <w:r w:rsidRPr="00A9553E">
        <w:rPr>
          <w:rFonts w:eastAsia="標楷體" w:hAnsi="標楷體" w:cs="標楷體" w:hint="eastAsia"/>
          <w:b/>
          <w:bCs/>
          <w:sz w:val="26"/>
          <w:szCs w:val="26"/>
        </w:rPr>
        <w:t>程序</w:t>
      </w:r>
    </w:p>
    <w:p w14:paraId="6FF3A3F6" w14:textId="77777777" w:rsidR="00A9553E" w:rsidRPr="00A9553E" w:rsidRDefault="00A9553E" w:rsidP="00A9553E">
      <w:pPr>
        <w:numPr>
          <w:ilvl w:val="0"/>
          <w:numId w:val="6"/>
        </w:numPr>
        <w:spacing w:line="420" w:lineRule="exact"/>
        <w:ind w:right="-20"/>
        <w:jc w:val="both"/>
        <w:rPr>
          <w:rFonts w:eastAsia="標楷體"/>
          <w:sz w:val="26"/>
          <w:szCs w:val="26"/>
        </w:rPr>
      </w:pPr>
      <w:r w:rsidRPr="00A9553E">
        <w:rPr>
          <w:rFonts w:eastAsia="標楷體" w:cs="標楷體" w:hint="eastAsia"/>
          <w:sz w:val="26"/>
          <w:szCs w:val="26"/>
        </w:rPr>
        <w:t>下列情形時</w:t>
      </w:r>
      <w:r w:rsidRPr="00A9553E">
        <w:rPr>
          <w:rFonts w:ascii="標楷體" w:eastAsia="標楷體" w:hAnsi="標楷體" w:cs="標楷體" w:hint="eastAsia"/>
          <w:sz w:val="26"/>
          <w:szCs w:val="26"/>
        </w:rPr>
        <w:t>，</w:t>
      </w:r>
      <w:r w:rsidRPr="00A9553E">
        <w:rPr>
          <w:rFonts w:eastAsia="標楷體" w:cs="標楷體" w:hint="eastAsia"/>
          <w:sz w:val="26"/>
          <w:szCs w:val="26"/>
        </w:rPr>
        <w:t>應進行確認客戶身分：</w:t>
      </w:r>
    </w:p>
    <w:p w14:paraId="70E61385" w14:textId="77777777" w:rsidR="00A9553E" w:rsidRPr="00A9553E" w:rsidRDefault="00A9553E" w:rsidP="00A9553E">
      <w:pPr>
        <w:numPr>
          <w:ilvl w:val="0"/>
          <w:numId w:val="16"/>
        </w:numPr>
        <w:spacing w:line="420" w:lineRule="exact"/>
        <w:ind w:left="1418" w:right="-23" w:hanging="284"/>
        <w:jc w:val="both"/>
        <w:rPr>
          <w:rFonts w:eastAsia="標楷體"/>
          <w:sz w:val="26"/>
          <w:szCs w:val="26"/>
        </w:rPr>
      </w:pPr>
      <w:r w:rsidRPr="00A9553E">
        <w:rPr>
          <w:rFonts w:eastAsia="標楷體" w:hint="eastAsia"/>
          <w:sz w:val="26"/>
          <w:szCs w:val="26"/>
        </w:rPr>
        <w:t>現金交易金額達新臺幣</w:t>
      </w:r>
      <w:r w:rsidRPr="00A9553E">
        <w:rPr>
          <w:rFonts w:eastAsia="標楷體" w:hint="eastAsia"/>
          <w:sz w:val="26"/>
          <w:szCs w:val="26"/>
        </w:rPr>
        <w:t>50</w:t>
      </w:r>
      <w:r w:rsidRPr="00A9553E">
        <w:rPr>
          <w:rFonts w:eastAsia="標楷體" w:hint="eastAsia"/>
          <w:sz w:val="26"/>
          <w:szCs w:val="26"/>
        </w:rPr>
        <w:t>萬元（含等值外幣）者。</w:t>
      </w:r>
    </w:p>
    <w:p w14:paraId="4587B899" w14:textId="77777777" w:rsidR="00A9553E" w:rsidRPr="00A9553E" w:rsidRDefault="00A9553E" w:rsidP="00A9553E">
      <w:pPr>
        <w:numPr>
          <w:ilvl w:val="0"/>
          <w:numId w:val="16"/>
        </w:numPr>
        <w:spacing w:line="420" w:lineRule="exact"/>
        <w:ind w:left="1418" w:right="-23" w:hanging="284"/>
        <w:jc w:val="both"/>
        <w:rPr>
          <w:rFonts w:eastAsia="標楷體"/>
          <w:sz w:val="26"/>
          <w:szCs w:val="26"/>
        </w:rPr>
      </w:pPr>
      <w:r w:rsidRPr="00A9553E">
        <w:rPr>
          <w:rFonts w:eastAsia="標楷體" w:hint="eastAsia"/>
          <w:sz w:val="26"/>
          <w:szCs w:val="26"/>
        </w:rPr>
        <w:t>發現疑似洗錢或資恐之交易：</w:t>
      </w:r>
    </w:p>
    <w:p w14:paraId="02C192FD" w14:textId="77777777" w:rsidR="00A9553E" w:rsidRPr="00A9553E" w:rsidRDefault="00A9553E" w:rsidP="00A9553E">
      <w:pPr>
        <w:widowControl/>
        <w:shd w:val="clear" w:color="auto" w:fill="FFFFFF"/>
        <w:spacing w:line="420" w:lineRule="exact"/>
        <w:ind w:leftChars="602" w:left="1757" w:hangingChars="120" w:hanging="312"/>
        <w:jc w:val="both"/>
        <w:rPr>
          <w:rFonts w:eastAsia="標楷體" w:hAnsi="標楷體" w:cs="標楷體"/>
          <w:sz w:val="26"/>
          <w:szCs w:val="26"/>
        </w:rPr>
      </w:pPr>
      <w:r w:rsidRPr="00A9553E">
        <w:rPr>
          <w:rFonts w:eastAsia="標楷體"/>
          <w:sz w:val="26"/>
          <w:szCs w:val="26"/>
        </w:rPr>
        <w:lastRenderedPageBreak/>
        <w:t>(a)</w:t>
      </w:r>
      <w:r w:rsidRPr="00A9553E">
        <w:rPr>
          <w:rFonts w:eastAsia="標楷體" w:hAnsi="標楷體" w:cs="標楷體" w:hint="eastAsia"/>
          <w:sz w:val="26"/>
          <w:szCs w:val="26"/>
        </w:rPr>
        <w:t>客戶有不尋常之交易，且該交易與客戶身分、收入顯不相當或與其營業性質無關。</w:t>
      </w:r>
    </w:p>
    <w:p w14:paraId="57309960" w14:textId="77777777" w:rsidR="00A9553E" w:rsidRPr="00A9553E" w:rsidRDefault="00A9553E" w:rsidP="00A9553E">
      <w:pPr>
        <w:widowControl/>
        <w:shd w:val="clear" w:color="auto" w:fill="FFFFFF"/>
        <w:spacing w:line="420" w:lineRule="exact"/>
        <w:ind w:leftChars="602" w:left="1757" w:hangingChars="120" w:hanging="312"/>
        <w:jc w:val="both"/>
        <w:rPr>
          <w:rFonts w:eastAsia="標楷體" w:hAnsi="標楷體" w:cs="標楷體"/>
          <w:sz w:val="26"/>
          <w:szCs w:val="26"/>
        </w:rPr>
      </w:pPr>
      <w:r w:rsidRPr="00A9553E">
        <w:rPr>
          <w:rFonts w:eastAsia="標楷體" w:hAnsi="標楷體" w:cs="標楷體"/>
          <w:sz w:val="26"/>
          <w:szCs w:val="26"/>
        </w:rPr>
        <w:t>(b)</w:t>
      </w:r>
      <w:r w:rsidRPr="00A9553E">
        <w:rPr>
          <w:rFonts w:eastAsia="標楷體" w:hAnsi="標楷體" w:cs="標楷體" w:hint="eastAsia"/>
          <w:sz w:val="26"/>
          <w:szCs w:val="26"/>
        </w:rPr>
        <w:t>客戶連續以略低於新臺幣</w:t>
      </w:r>
      <w:r w:rsidRPr="00A9553E">
        <w:rPr>
          <w:rFonts w:eastAsia="標楷體" w:hAnsi="標楷體" w:cs="標楷體" w:hint="eastAsia"/>
          <w:sz w:val="26"/>
          <w:szCs w:val="26"/>
        </w:rPr>
        <w:t>50</w:t>
      </w:r>
      <w:r w:rsidRPr="00A9553E">
        <w:rPr>
          <w:rFonts w:eastAsia="標楷體" w:hAnsi="標楷體" w:cs="標楷體" w:hint="eastAsia"/>
          <w:sz w:val="26"/>
          <w:szCs w:val="26"/>
        </w:rPr>
        <w:t>萬元進行現金交易。</w:t>
      </w:r>
    </w:p>
    <w:p w14:paraId="7E78CAD2" w14:textId="77777777" w:rsidR="00A9553E" w:rsidRPr="00A9553E" w:rsidRDefault="00A9553E" w:rsidP="00A9553E">
      <w:pPr>
        <w:widowControl/>
        <w:shd w:val="clear" w:color="auto" w:fill="FFFFFF"/>
        <w:spacing w:line="420" w:lineRule="exact"/>
        <w:ind w:leftChars="602" w:left="1757" w:hangingChars="120" w:hanging="312"/>
        <w:jc w:val="both"/>
        <w:rPr>
          <w:rFonts w:eastAsia="標楷體" w:hAnsi="標楷體" w:cs="標楷體"/>
          <w:sz w:val="26"/>
          <w:szCs w:val="26"/>
        </w:rPr>
      </w:pPr>
      <w:r w:rsidRPr="00A9553E">
        <w:rPr>
          <w:rFonts w:eastAsia="標楷體" w:hAnsi="標楷體" w:cs="標楷體"/>
          <w:sz w:val="26"/>
          <w:szCs w:val="26"/>
        </w:rPr>
        <w:t>(c)</w:t>
      </w:r>
      <w:r w:rsidRPr="00A9553E">
        <w:rPr>
          <w:rFonts w:eastAsia="標楷體" w:hAnsi="標楷體" w:cs="標楷體" w:hint="eastAsia"/>
          <w:sz w:val="26"/>
          <w:szCs w:val="26"/>
        </w:rPr>
        <w:t>交易完成後，對有存疑之客戶予以確認時，發現客戶否認該交易、無該客戶存在或其他有相當之證據或事實，確信該客戶名稱係被他人所冒用。</w:t>
      </w:r>
    </w:p>
    <w:p w14:paraId="7B09CE0D" w14:textId="77777777" w:rsidR="00A9553E" w:rsidRPr="00A9553E" w:rsidRDefault="00A9553E" w:rsidP="00A9553E">
      <w:pPr>
        <w:widowControl/>
        <w:shd w:val="clear" w:color="auto" w:fill="FFFFFF"/>
        <w:spacing w:line="420" w:lineRule="exact"/>
        <w:ind w:leftChars="602" w:left="1757" w:hangingChars="120" w:hanging="312"/>
        <w:jc w:val="both"/>
        <w:rPr>
          <w:rFonts w:eastAsia="標楷體" w:hAnsi="標楷體" w:cs="標楷體"/>
          <w:sz w:val="26"/>
          <w:szCs w:val="26"/>
        </w:rPr>
      </w:pPr>
      <w:r w:rsidRPr="00A9553E">
        <w:rPr>
          <w:rFonts w:eastAsia="標楷體" w:hAnsi="標楷體" w:cs="標楷體"/>
          <w:sz w:val="26"/>
          <w:szCs w:val="26"/>
        </w:rPr>
        <w:t>(d)</w:t>
      </w:r>
      <w:r w:rsidRPr="00A9553E">
        <w:rPr>
          <w:rFonts w:eastAsia="標楷體" w:hAnsi="標楷體" w:cs="標楷體" w:hint="eastAsia"/>
          <w:sz w:val="26"/>
          <w:szCs w:val="26"/>
        </w:rPr>
        <w:t>電視、報章雜誌或網際網路及其他相關媒體報導之重大特殊案件之涉案人之交易。</w:t>
      </w:r>
    </w:p>
    <w:p w14:paraId="4232BAFD" w14:textId="77777777" w:rsidR="00A9553E" w:rsidRPr="00A9553E" w:rsidRDefault="00A9553E" w:rsidP="00A9553E">
      <w:pPr>
        <w:widowControl/>
        <w:shd w:val="clear" w:color="auto" w:fill="FFFFFF"/>
        <w:spacing w:line="420" w:lineRule="exact"/>
        <w:ind w:leftChars="602" w:left="1757" w:hangingChars="120" w:hanging="312"/>
        <w:jc w:val="both"/>
        <w:rPr>
          <w:rFonts w:eastAsia="標楷體" w:hAnsi="標楷體" w:cs="標楷體"/>
          <w:sz w:val="26"/>
          <w:szCs w:val="26"/>
        </w:rPr>
      </w:pPr>
      <w:r w:rsidRPr="00A9553E">
        <w:rPr>
          <w:rFonts w:eastAsia="標楷體" w:hAnsi="標楷體" w:cs="標楷體"/>
          <w:sz w:val="26"/>
          <w:szCs w:val="26"/>
        </w:rPr>
        <w:t>(e)</w:t>
      </w:r>
      <w:r w:rsidRPr="00A9553E">
        <w:rPr>
          <w:rFonts w:eastAsia="標楷體" w:hAnsi="標楷體" w:cs="標楷體" w:hint="eastAsia"/>
          <w:sz w:val="26"/>
          <w:szCs w:val="26"/>
        </w:rPr>
        <w:t>客戶為法務部調查局所公告之恐怖分子或組織；或國際洗錢防制組織認定或追查之恐怖組織。</w:t>
      </w:r>
    </w:p>
    <w:p w14:paraId="2F3C55E6" w14:textId="77777777" w:rsidR="00A9553E" w:rsidRPr="00A9553E" w:rsidRDefault="00A9553E" w:rsidP="00A9553E">
      <w:pPr>
        <w:widowControl/>
        <w:shd w:val="clear" w:color="auto" w:fill="FFFFFF"/>
        <w:spacing w:line="420" w:lineRule="exact"/>
        <w:ind w:leftChars="602" w:left="1757" w:hangingChars="120" w:hanging="312"/>
        <w:jc w:val="both"/>
        <w:rPr>
          <w:rFonts w:eastAsia="標楷體" w:hAnsi="標楷體"/>
          <w:sz w:val="26"/>
          <w:szCs w:val="26"/>
        </w:rPr>
      </w:pPr>
      <w:r w:rsidRPr="00A9553E">
        <w:rPr>
          <w:rFonts w:eastAsia="標楷體" w:hAnsi="標楷體" w:cs="標楷體"/>
          <w:sz w:val="26"/>
          <w:szCs w:val="26"/>
        </w:rPr>
        <w:t>(f)</w:t>
      </w:r>
      <w:r w:rsidRPr="00A9553E">
        <w:rPr>
          <w:rFonts w:eastAsia="標楷體" w:hAnsi="標楷體" w:cs="標楷體" w:hint="eastAsia"/>
          <w:sz w:val="26"/>
          <w:szCs w:val="26"/>
        </w:rPr>
        <w:t>其他經認定有疑似洗錢交易情形。</w:t>
      </w:r>
    </w:p>
    <w:p w14:paraId="38B8382A" w14:textId="77777777" w:rsidR="00A9553E" w:rsidRPr="00A9553E" w:rsidRDefault="00A9553E" w:rsidP="00A9553E">
      <w:pPr>
        <w:numPr>
          <w:ilvl w:val="0"/>
          <w:numId w:val="16"/>
        </w:numPr>
        <w:spacing w:line="420" w:lineRule="exact"/>
        <w:ind w:left="1418" w:right="-23" w:hanging="284"/>
        <w:jc w:val="both"/>
        <w:rPr>
          <w:rFonts w:eastAsia="標楷體"/>
          <w:sz w:val="26"/>
          <w:szCs w:val="26"/>
        </w:rPr>
      </w:pPr>
      <w:r w:rsidRPr="00A9553E">
        <w:rPr>
          <w:rFonts w:eastAsia="標楷體" w:hint="eastAsia"/>
          <w:sz w:val="26"/>
          <w:szCs w:val="26"/>
        </w:rPr>
        <w:t>對持續進行交易之客戶於過去所取得身分資料之真實性或妥適性有所懷疑。</w:t>
      </w:r>
    </w:p>
    <w:p w14:paraId="0E4F7469" w14:textId="77777777" w:rsidR="00A9553E" w:rsidRPr="00A9553E" w:rsidRDefault="00A9553E" w:rsidP="00A9553E">
      <w:pPr>
        <w:numPr>
          <w:ilvl w:val="0"/>
          <w:numId w:val="6"/>
        </w:numPr>
        <w:spacing w:line="420" w:lineRule="exact"/>
        <w:ind w:right="-20"/>
        <w:jc w:val="both"/>
        <w:rPr>
          <w:rFonts w:eastAsia="標楷體" w:cs="標楷體"/>
          <w:sz w:val="26"/>
          <w:szCs w:val="26"/>
        </w:rPr>
      </w:pPr>
      <w:r w:rsidRPr="00A9553E">
        <w:rPr>
          <w:rFonts w:eastAsia="標楷體" w:cs="標楷體" w:hint="eastAsia"/>
          <w:sz w:val="26"/>
          <w:szCs w:val="26"/>
        </w:rPr>
        <w:t>確認客戶身分應運用可靠、獨立之原始文件，並採取下列方式：</w:t>
      </w:r>
    </w:p>
    <w:p w14:paraId="193188C2" w14:textId="77777777" w:rsidR="00A9553E" w:rsidRPr="00A9553E" w:rsidRDefault="00A9553E" w:rsidP="00A9553E">
      <w:pPr>
        <w:numPr>
          <w:ilvl w:val="0"/>
          <w:numId w:val="23"/>
        </w:numPr>
        <w:spacing w:line="420" w:lineRule="exact"/>
        <w:ind w:left="1418" w:right="-23" w:hanging="284"/>
        <w:jc w:val="both"/>
        <w:rPr>
          <w:rFonts w:eastAsia="標楷體"/>
          <w:sz w:val="26"/>
          <w:szCs w:val="26"/>
        </w:rPr>
      </w:pPr>
      <w:r w:rsidRPr="00A9553E">
        <w:rPr>
          <w:rFonts w:eastAsia="標楷體"/>
          <w:sz w:val="26"/>
          <w:szCs w:val="26"/>
        </w:rPr>
        <w:t>客戶若為個人</w:t>
      </w:r>
      <w:r w:rsidRPr="00A9553E">
        <w:rPr>
          <w:rFonts w:eastAsia="標楷體" w:hint="eastAsia"/>
          <w:sz w:val="26"/>
          <w:szCs w:val="26"/>
        </w:rPr>
        <w:t>：應檢視客戶之身分證明文件，如：身分證、健保卡、護照或類似之官方身分證明文件等，以辨識客戶身分。</w:t>
      </w:r>
    </w:p>
    <w:p w14:paraId="1C583F30" w14:textId="77777777" w:rsidR="00A9553E" w:rsidRPr="00A9553E" w:rsidRDefault="00A9553E" w:rsidP="00A9553E">
      <w:pPr>
        <w:numPr>
          <w:ilvl w:val="0"/>
          <w:numId w:val="23"/>
        </w:numPr>
        <w:spacing w:line="420" w:lineRule="exact"/>
        <w:ind w:left="1418" w:right="-23" w:hanging="284"/>
        <w:jc w:val="both"/>
        <w:rPr>
          <w:rFonts w:eastAsia="標楷體"/>
          <w:sz w:val="26"/>
          <w:szCs w:val="26"/>
        </w:rPr>
      </w:pPr>
      <w:r w:rsidRPr="00A9553E">
        <w:rPr>
          <w:rFonts w:eastAsia="標楷體"/>
          <w:sz w:val="26"/>
          <w:szCs w:val="26"/>
        </w:rPr>
        <w:t>客戶若為代理人</w:t>
      </w:r>
      <w:r w:rsidRPr="00A9553E">
        <w:rPr>
          <w:rFonts w:eastAsia="標楷體" w:hint="eastAsia"/>
          <w:sz w:val="26"/>
          <w:szCs w:val="26"/>
        </w:rPr>
        <w:t>：應瞭解代理之事實，並檢視代理人身分證明文件，以辨識代理人身分。</w:t>
      </w:r>
    </w:p>
    <w:p w14:paraId="007CDD92" w14:textId="77777777" w:rsidR="00A9553E" w:rsidRPr="00A9553E" w:rsidRDefault="00A9553E" w:rsidP="00A9553E">
      <w:pPr>
        <w:numPr>
          <w:ilvl w:val="0"/>
          <w:numId w:val="23"/>
        </w:numPr>
        <w:spacing w:line="420" w:lineRule="exact"/>
        <w:ind w:left="1418" w:right="-23" w:hanging="284"/>
        <w:jc w:val="both"/>
        <w:rPr>
          <w:rFonts w:eastAsia="標楷體"/>
          <w:sz w:val="26"/>
          <w:szCs w:val="26"/>
        </w:rPr>
      </w:pPr>
      <w:r w:rsidRPr="00A9553E">
        <w:rPr>
          <w:rFonts w:eastAsia="標楷體"/>
          <w:sz w:val="26"/>
          <w:szCs w:val="26"/>
        </w:rPr>
        <w:t>客戶若為法人</w:t>
      </w:r>
      <w:r w:rsidRPr="00A9553E">
        <w:rPr>
          <w:rFonts w:eastAsia="標楷體" w:hint="eastAsia"/>
          <w:sz w:val="26"/>
          <w:szCs w:val="26"/>
        </w:rPr>
        <w:t>或團體：應瞭解客戶之業務性質，取得客戶之名稱、統一編號、負責人及營業處所等資訊。</w:t>
      </w:r>
    </w:p>
    <w:p w14:paraId="514CE84E" w14:textId="77777777" w:rsidR="00A9553E" w:rsidRPr="00A9553E" w:rsidRDefault="00A9553E" w:rsidP="00A9553E">
      <w:pPr>
        <w:numPr>
          <w:ilvl w:val="0"/>
          <w:numId w:val="6"/>
        </w:numPr>
        <w:spacing w:line="420" w:lineRule="exact"/>
        <w:ind w:right="-20"/>
        <w:jc w:val="both"/>
        <w:rPr>
          <w:rFonts w:eastAsia="標楷體" w:cs="標楷體"/>
          <w:sz w:val="26"/>
          <w:szCs w:val="26"/>
        </w:rPr>
      </w:pPr>
      <w:r w:rsidRPr="00A9553E">
        <w:rPr>
          <w:rFonts w:eastAsia="標楷體" w:cs="標楷體" w:hint="eastAsia"/>
          <w:sz w:val="26"/>
          <w:szCs w:val="26"/>
        </w:rPr>
        <w:t>對於持續進行交易的客戶，應依下列方式審查客戶身分：</w:t>
      </w:r>
    </w:p>
    <w:p w14:paraId="0E78D002" w14:textId="77777777" w:rsidR="00A9553E" w:rsidRPr="00A9553E" w:rsidRDefault="00A9553E" w:rsidP="00A9553E">
      <w:pPr>
        <w:numPr>
          <w:ilvl w:val="0"/>
          <w:numId w:val="24"/>
        </w:numPr>
        <w:spacing w:line="420" w:lineRule="exact"/>
        <w:ind w:left="1418" w:right="-23" w:hanging="284"/>
        <w:jc w:val="both"/>
        <w:rPr>
          <w:rFonts w:eastAsia="標楷體"/>
          <w:sz w:val="26"/>
          <w:szCs w:val="26"/>
        </w:rPr>
      </w:pPr>
      <w:r w:rsidRPr="00A9553E">
        <w:rPr>
          <w:rFonts w:eastAsia="標楷體"/>
          <w:sz w:val="26"/>
          <w:szCs w:val="26"/>
        </w:rPr>
        <w:t>對客戶之交易進行審視，</w:t>
      </w:r>
      <w:r w:rsidRPr="00A9553E">
        <w:rPr>
          <w:rFonts w:eastAsia="標楷體" w:hint="eastAsia"/>
          <w:sz w:val="26"/>
          <w:szCs w:val="26"/>
        </w:rPr>
        <w:t>使</w:t>
      </w:r>
      <w:r w:rsidRPr="00A9553E">
        <w:rPr>
          <w:rFonts w:eastAsia="標楷體"/>
          <w:sz w:val="26"/>
          <w:szCs w:val="26"/>
        </w:rPr>
        <w:t>該交易與所知之客戶、業務及風險相符，必要時並應瞭解其資金來源</w:t>
      </w:r>
      <w:r w:rsidRPr="00A9553E">
        <w:rPr>
          <w:rFonts w:eastAsia="標楷體" w:hint="eastAsia"/>
          <w:sz w:val="26"/>
          <w:szCs w:val="26"/>
        </w:rPr>
        <w:t>。</w:t>
      </w:r>
    </w:p>
    <w:p w14:paraId="4BD0893C" w14:textId="77777777" w:rsidR="00A9553E" w:rsidRPr="00A9553E" w:rsidRDefault="00A9553E" w:rsidP="00A9553E">
      <w:pPr>
        <w:numPr>
          <w:ilvl w:val="0"/>
          <w:numId w:val="24"/>
        </w:numPr>
        <w:spacing w:line="420" w:lineRule="exact"/>
        <w:ind w:left="1418" w:right="-23" w:hanging="284"/>
        <w:jc w:val="both"/>
        <w:rPr>
          <w:rFonts w:eastAsia="標楷體"/>
          <w:sz w:val="26"/>
          <w:szCs w:val="26"/>
        </w:rPr>
      </w:pPr>
      <w:r w:rsidRPr="00A9553E">
        <w:rPr>
          <w:rFonts w:eastAsia="標楷體" w:hint="eastAsia"/>
          <w:sz w:val="26"/>
          <w:szCs w:val="26"/>
        </w:rPr>
        <w:t>每二年檢視其辨識客戶身分所取得之資訊是否足夠，並予以更新。屬高風險客戶，至少每年檢視一次。</w:t>
      </w:r>
    </w:p>
    <w:p w14:paraId="1A2D9898" w14:textId="77777777" w:rsidR="00A9553E" w:rsidRPr="00A9553E" w:rsidRDefault="00A9553E" w:rsidP="00A9553E">
      <w:pPr>
        <w:numPr>
          <w:ilvl w:val="0"/>
          <w:numId w:val="24"/>
        </w:numPr>
        <w:spacing w:line="420" w:lineRule="exact"/>
        <w:ind w:left="1418" w:right="-23" w:hanging="284"/>
        <w:jc w:val="both"/>
        <w:rPr>
          <w:rFonts w:eastAsia="標楷體"/>
          <w:sz w:val="26"/>
          <w:szCs w:val="26"/>
        </w:rPr>
      </w:pPr>
      <w:r w:rsidRPr="00A9553E">
        <w:rPr>
          <w:rFonts w:eastAsia="標楷體" w:hint="eastAsia"/>
          <w:sz w:val="26"/>
          <w:szCs w:val="26"/>
        </w:rPr>
        <w:t>依客戶之重要性與風險程度對現有客戶身分資料進行審查。於得知客戶身分與背景資訊有重大變動時，亦應對現有客戶身分資料進行審查。</w:t>
      </w:r>
    </w:p>
    <w:p w14:paraId="6243B1DE" w14:textId="77777777" w:rsidR="00A9553E" w:rsidRPr="00A9553E" w:rsidRDefault="00A9553E" w:rsidP="00A9553E">
      <w:pPr>
        <w:numPr>
          <w:ilvl w:val="0"/>
          <w:numId w:val="24"/>
        </w:numPr>
        <w:spacing w:line="420" w:lineRule="exact"/>
        <w:ind w:left="1418" w:right="-23" w:hanging="284"/>
        <w:jc w:val="both"/>
        <w:rPr>
          <w:rFonts w:eastAsia="標楷體"/>
          <w:sz w:val="26"/>
          <w:szCs w:val="26"/>
        </w:rPr>
      </w:pPr>
      <w:r w:rsidRPr="00A9553E">
        <w:rPr>
          <w:rFonts w:eastAsia="標楷體" w:hint="eastAsia"/>
          <w:sz w:val="26"/>
          <w:szCs w:val="26"/>
        </w:rPr>
        <w:t>對客戶身分辨識與驗證程序，無須於客戶每次從事交易時，一再辨識及驗證客戶之身分。但對客戶資訊之真實性有所懷疑、發現客戶涉及疑似洗錢或資恐交易時，應對客戶身分再次確認。</w:t>
      </w:r>
    </w:p>
    <w:p w14:paraId="5A0B89C2" w14:textId="77777777" w:rsidR="00A9553E" w:rsidRPr="00A9553E" w:rsidRDefault="00A9553E" w:rsidP="00A9553E">
      <w:pPr>
        <w:numPr>
          <w:ilvl w:val="0"/>
          <w:numId w:val="6"/>
        </w:numPr>
        <w:spacing w:line="420" w:lineRule="exact"/>
        <w:ind w:right="-20"/>
        <w:jc w:val="both"/>
        <w:rPr>
          <w:rFonts w:eastAsia="標楷體" w:cs="標楷體"/>
          <w:sz w:val="26"/>
          <w:szCs w:val="26"/>
        </w:rPr>
      </w:pPr>
      <w:r w:rsidRPr="00A9553E">
        <w:rPr>
          <w:rFonts w:eastAsia="標楷體" w:cs="標楷體" w:hint="eastAsia"/>
          <w:sz w:val="26"/>
          <w:szCs w:val="26"/>
        </w:rPr>
        <w:t>對於高風險情形，額外採取下列強化確認客戶身分措施：</w:t>
      </w:r>
    </w:p>
    <w:p w14:paraId="07B0B7D7" w14:textId="77777777" w:rsidR="00A9553E" w:rsidRPr="00A9553E" w:rsidRDefault="00A9553E" w:rsidP="00A9553E">
      <w:pPr>
        <w:numPr>
          <w:ilvl w:val="0"/>
          <w:numId w:val="25"/>
        </w:numPr>
        <w:spacing w:line="420" w:lineRule="exact"/>
        <w:ind w:left="1418" w:right="-23" w:hanging="284"/>
        <w:jc w:val="both"/>
        <w:rPr>
          <w:rFonts w:eastAsia="標楷體"/>
          <w:sz w:val="26"/>
          <w:szCs w:val="26"/>
        </w:rPr>
      </w:pPr>
      <w:r w:rsidRPr="00A9553E">
        <w:rPr>
          <w:rFonts w:eastAsia="標楷體" w:hint="eastAsia"/>
          <w:sz w:val="26"/>
          <w:szCs w:val="26"/>
        </w:rPr>
        <w:t>進行交易前，取得負責人或高階管理人員之同意。</w:t>
      </w:r>
    </w:p>
    <w:p w14:paraId="218956D9" w14:textId="77777777" w:rsidR="00A9553E" w:rsidRPr="00A9553E" w:rsidRDefault="00A9553E" w:rsidP="00A9553E">
      <w:pPr>
        <w:numPr>
          <w:ilvl w:val="0"/>
          <w:numId w:val="25"/>
        </w:numPr>
        <w:spacing w:line="420" w:lineRule="exact"/>
        <w:ind w:left="1418" w:right="-23" w:hanging="284"/>
        <w:jc w:val="both"/>
        <w:rPr>
          <w:rFonts w:eastAsia="標楷體"/>
          <w:sz w:val="26"/>
          <w:szCs w:val="26"/>
        </w:rPr>
      </w:pPr>
      <w:r w:rsidRPr="00A9553E">
        <w:rPr>
          <w:rFonts w:eastAsia="標楷體" w:hint="eastAsia"/>
          <w:sz w:val="26"/>
          <w:szCs w:val="26"/>
        </w:rPr>
        <w:t>採取合理措施以瞭解客戶資金來源。</w:t>
      </w:r>
    </w:p>
    <w:p w14:paraId="2CD58EF6" w14:textId="77777777" w:rsidR="00A9553E" w:rsidRPr="00A9553E" w:rsidRDefault="00A9553E" w:rsidP="00A9553E">
      <w:pPr>
        <w:numPr>
          <w:ilvl w:val="0"/>
          <w:numId w:val="25"/>
        </w:numPr>
        <w:spacing w:line="420" w:lineRule="exact"/>
        <w:ind w:left="1418" w:right="-23" w:hanging="284"/>
        <w:jc w:val="both"/>
        <w:rPr>
          <w:rFonts w:eastAsia="標楷體"/>
          <w:sz w:val="26"/>
          <w:szCs w:val="26"/>
        </w:rPr>
      </w:pPr>
      <w:r w:rsidRPr="00A9553E">
        <w:rPr>
          <w:rFonts w:eastAsia="標楷體" w:hint="eastAsia"/>
          <w:sz w:val="26"/>
          <w:szCs w:val="26"/>
        </w:rPr>
        <w:t>採取強化之持續監督。</w:t>
      </w:r>
    </w:p>
    <w:p w14:paraId="17DA3BD3" w14:textId="77777777" w:rsidR="00A9553E" w:rsidRPr="00A9553E" w:rsidRDefault="00A9553E" w:rsidP="00A9553E">
      <w:pPr>
        <w:suppressAutoHyphens/>
        <w:overflowPunct w:val="0"/>
        <w:autoSpaceDE w:val="0"/>
        <w:autoSpaceDN w:val="0"/>
        <w:spacing w:line="420" w:lineRule="exact"/>
        <w:ind w:leftChars="473" w:left="1559" w:right="-20" w:hangingChars="163" w:hanging="424"/>
        <w:jc w:val="both"/>
        <w:textAlignment w:val="baseline"/>
        <w:rPr>
          <w:rFonts w:eastAsia="標楷體" w:hAnsi="標楷體"/>
          <w:sz w:val="26"/>
          <w:szCs w:val="26"/>
        </w:rPr>
      </w:pPr>
      <w:r w:rsidRPr="00A9553E">
        <w:rPr>
          <w:rFonts w:eastAsia="標楷體" w:hAnsi="標楷體" w:hint="eastAsia"/>
          <w:sz w:val="26"/>
          <w:szCs w:val="26"/>
        </w:rPr>
        <w:lastRenderedPageBreak/>
        <w:t>有下列情形之一，即視為高風險情形：</w:t>
      </w:r>
    </w:p>
    <w:p w14:paraId="2A35D9EE" w14:textId="77777777" w:rsidR="00A9553E" w:rsidRPr="00A9553E" w:rsidRDefault="00A9553E" w:rsidP="00A9553E">
      <w:pPr>
        <w:numPr>
          <w:ilvl w:val="0"/>
          <w:numId w:val="26"/>
        </w:numPr>
        <w:spacing w:line="420" w:lineRule="exact"/>
        <w:ind w:left="1418" w:right="-23" w:hanging="284"/>
        <w:jc w:val="both"/>
        <w:rPr>
          <w:rFonts w:eastAsia="標楷體"/>
          <w:sz w:val="26"/>
          <w:szCs w:val="26"/>
        </w:rPr>
      </w:pPr>
      <w:r w:rsidRPr="00A9553E">
        <w:rPr>
          <w:rFonts w:eastAsia="標楷體" w:hint="eastAsia"/>
          <w:sz w:val="26"/>
          <w:szCs w:val="26"/>
        </w:rPr>
        <w:t>客戶來自高風險國家或地區，或為法務部依資恐防制法規定公告指定之制裁名單。</w:t>
      </w:r>
    </w:p>
    <w:p w14:paraId="6EF655DA" w14:textId="77777777" w:rsidR="00A9553E" w:rsidRPr="00A9553E" w:rsidRDefault="00A9553E" w:rsidP="00A9553E">
      <w:pPr>
        <w:numPr>
          <w:ilvl w:val="0"/>
          <w:numId w:val="26"/>
        </w:numPr>
        <w:spacing w:line="420" w:lineRule="exact"/>
        <w:ind w:left="1418" w:right="-23" w:hanging="284"/>
        <w:jc w:val="both"/>
        <w:rPr>
          <w:rFonts w:eastAsia="標楷體"/>
          <w:sz w:val="26"/>
          <w:szCs w:val="26"/>
        </w:rPr>
      </w:pPr>
      <w:r w:rsidRPr="00A9553E">
        <w:rPr>
          <w:rFonts w:eastAsia="標楷體" w:hint="eastAsia"/>
          <w:sz w:val="26"/>
          <w:szCs w:val="26"/>
        </w:rPr>
        <w:t>客戶為重要政治性職務之人、與其家庭成員及有密切關係之人。</w:t>
      </w:r>
    </w:p>
    <w:p w14:paraId="7B487697" w14:textId="77777777" w:rsidR="00A9553E" w:rsidRPr="00A9553E" w:rsidRDefault="00A9553E" w:rsidP="00A9553E">
      <w:pPr>
        <w:numPr>
          <w:ilvl w:val="0"/>
          <w:numId w:val="6"/>
        </w:numPr>
        <w:spacing w:line="420" w:lineRule="exact"/>
        <w:ind w:right="-20"/>
        <w:jc w:val="both"/>
        <w:rPr>
          <w:rFonts w:eastAsia="標楷體" w:cs="標楷體"/>
          <w:sz w:val="26"/>
          <w:szCs w:val="26"/>
        </w:rPr>
      </w:pPr>
      <w:r w:rsidRPr="00A9553E">
        <w:rPr>
          <w:rFonts w:eastAsia="標楷體" w:cs="標楷體" w:hint="eastAsia"/>
          <w:sz w:val="26"/>
          <w:szCs w:val="26"/>
        </w:rPr>
        <w:t>於確認客戶身分時，有下列</w:t>
      </w:r>
      <w:r w:rsidRPr="00A9553E">
        <w:rPr>
          <w:rFonts w:eastAsia="標楷體" w:cs="標楷體"/>
          <w:sz w:val="26"/>
          <w:szCs w:val="26"/>
        </w:rPr>
        <w:t>異常情形</w:t>
      </w:r>
      <w:r w:rsidRPr="00A9553E">
        <w:rPr>
          <w:rFonts w:eastAsia="標楷體" w:cs="標楷體" w:hint="eastAsia"/>
          <w:sz w:val="26"/>
          <w:szCs w:val="26"/>
        </w:rPr>
        <w:t>，應考量婉拒進行交易：</w:t>
      </w:r>
    </w:p>
    <w:p w14:paraId="25FA7C5D" w14:textId="77777777" w:rsidR="00A9553E" w:rsidRPr="00A9553E" w:rsidRDefault="00A9553E" w:rsidP="00A9553E">
      <w:pPr>
        <w:numPr>
          <w:ilvl w:val="0"/>
          <w:numId w:val="27"/>
        </w:numPr>
        <w:spacing w:line="420" w:lineRule="exact"/>
        <w:ind w:left="1418" w:right="-23" w:hanging="284"/>
        <w:jc w:val="both"/>
        <w:rPr>
          <w:rFonts w:eastAsia="標楷體"/>
          <w:sz w:val="26"/>
          <w:szCs w:val="26"/>
        </w:rPr>
      </w:pPr>
      <w:r w:rsidRPr="00A9553E">
        <w:rPr>
          <w:rFonts w:eastAsia="標楷體" w:hint="eastAsia"/>
          <w:sz w:val="26"/>
          <w:szCs w:val="26"/>
        </w:rPr>
        <w:t>客戶疑似使用匿名、假名、人頭、虛設行號或虛設法人團體名義進行交易。</w:t>
      </w:r>
    </w:p>
    <w:p w14:paraId="1581B8DB" w14:textId="77777777" w:rsidR="00A9553E" w:rsidRPr="00A9553E" w:rsidRDefault="00A9553E" w:rsidP="00A9553E">
      <w:pPr>
        <w:numPr>
          <w:ilvl w:val="0"/>
          <w:numId w:val="27"/>
        </w:numPr>
        <w:spacing w:line="420" w:lineRule="exact"/>
        <w:ind w:left="1418" w:right="-23" w:hanging="284"/>
        <w:jc w:val="both"/>
        <w:rPr>
          <w:rFonts w:eastAsia="標楷體"/>
          <w:sz w:val="26"/>
          <w:szCs w:val="26"/>
        </w:rPr>
      </w:pPr>
      <w:r w:rsidRPr="00A9553E">
        <w:rPr>
          <w:rFonts w:eastAsia="標楷體" w:hint="eastAsia"/>
          <w:sz w:val="26"/>
          <w:szCs w:val="26"/>
        </w:rPr>
        <w:t>客戶拒絕提供確認身分所需相關文件。</w:t>
      </w:r>
    </w:p>
    <w:p w14:paraId="2C9D5E76" w14:textId="77777777" w:rsidR="00A9553E" w:rsidRPr="00A9553E" w:rsidRDefault="00A9553E" w:rsidP="00A9553E">
      <w:pPr>
        <w:numPr>
          <w:ilvl w:val="0"/>
          <w:numId w:val="27"/>
        </w:numPr>
        <w:spacing w:line="420" w:lineRule="exact"/>
        <w:ind w:left="1418" w:right="-23" w:hanging="284"/>
        <w:jc w:val="both"/>
        <w:rPr>
          <w:rFonts w:eastAsia="標楷體"/>
          <w:sz w:val="26"/>
          <w:szCs w:val="26"/>
        </w:rPr>
      </w:pPr>
      <w:r w:rsidRPr="00A9553E">
        <w:rPr>
          <w:rFonts w:eastAsia="標楷體" w:hint="eastAsia"/>
          <w:sz w:val="26"/>
          <w:szCs w:val="26"/>
        </w:rPr>
        <w:t>客戶持用偽造或變造身分證明文件。</w:t>
      </w:r>
    </w:p>
    <w:p w14:paraId="2C3D917C" w14:textId="77777777" w:rsidR="00A9553E" w:rsidRPr="00A9553E" w:rsidRDefault="00A9553E" w:rsidP="00A9553E">
      <w:pPr>
        <w:numPr>
          <w:ilvl w:val="0"/>
          <w:numId w:val="27"/>
        </w:numPr>
        <w:spacing w:line="420" w:lineRule="exact"/>
        <w:ind w:left="1418" w:right="-23" w:hanging="284"/>
        <w:jc w:val="both"/>
        <w:rPr>
          <w:rFonts w:eastAsia="標楷體" w:hAnsi="標楷體"/>
          <w:sz w:val="26"/>
          <w:szCs w:val="26"/>
        </w:rPr>
      </w:pPr>
      <w:r w:rsidRPr="00A9553E">
        <w:rPr>
          <w:rFonts w:eastAsia="標楷體"/>
          <w:sz w:val="26"/>
          <w:szCs w:val="26"/>
        </w:rPr>
        <w:t>客戶</w:t>
      </w:r>
      <w:r w:rsidRPr="00A9553E">
        <w:rPr>
          <w:rFonts w:eastAsia="標楷體" w:hint="eastAsia"/>
          <w:sz w:val="26"/>
          <w:szCs w:val="26"/>
        </w:rPr>
        <w:t>對其他異常情形，無法提出合</w:t>
      </w:r>
      <w:r w:rsidRPr="00A9553E">
        <w:rPr>
          <w:rFonts w:eastAsia="標楷體" w:hAnsi="標楷體" w:hint="eastAsia"/>
          <w:sz w:val="26"/>
          <w:szCs w:val="26"/>
        </w:rPr>
        <w:t>理說明。</w:t>
      </w:r>
    </w:p>
    <w:p w14:paraId="510319DD" w14:textId="77777777" w:rsidR="00A9553E" w:rsidRPr="00A9553E" w:rsidRDefault="00A9553E" w:rsidP="00A9553E">
      <w:pPr>
        <w:spacing w:line="420" w:lineRule="exact"/>
        <w:ind w:right="36" w:firstLineChars="163" w:firstLine="424"/>
        <w:jc w:val="both"/>
        <w:rPr>
          <w:rFonts w:eastAsia="標楷體"/>
          <w:b/>
          <w:bCs/>
          <w:sz w:val="26"/>
          <w:szCs w:val="26"/>
        </w:rPr>
      </w:pPr>
      <w:r w:rsidRPr="00A9553E">
        <w:rPr>
          <w:rFonts w:eastAsia="標楷體"/>
          <w:b/>
          <w:bCs/>
          <w:sz w:val="26"/>
          <w:szCs w:val="26"/>
        </w:rPr>
        <w:t>(</w:t>
      </w:r>
      <w:r w:rsidRPr="00A9553E">
        <w:rPr>
          <w:rFonts w:eastAsia="標楷體" w:cs="標楷體" w:hint="eastAsia"/>
          <w:b/>
          <w:bCs/>
          <w:sz w:val="26"/>
          <w:szCs w:val="26"/>
        </w:rPr>
        <w:t>二</w:t>
      </w:r>
      <w:r w:rsidRPr="00A9553E">
        <w:rPr>
          <w:rFonts w:eastAsia="標楷體"/>
          <w:b/>
          <w:bCs/>
          <w:sz w:val="26"/>
          <w:szCs w:val="26"/>
        </w:rPr>
        <w:t>)</w:t>
      </w:r>
      <w:r w:rsidRPr="00A9553E">
        <w:rPr>
          <w:rFonts w:eastAsia="標楷體" w:cs="標楷體" w:hint="eastAsia"/>
          <w:b/>
          <w:bCs/>
          <w:sz w:val="26"/>
          <w:szCs w:val="26"/>
        </w:rPr>
        <w:t>控制重點：</w:t>
      </w:r>
    </w:p>
    <w:p w14:paraId="7F0408A0" w14:textId="77777777" w:rsidR="00A9553E" w:rsidRPr="00A9553E" w:rsidRDefault="00A9553E" w:rsidP="00A9553E">
      <w:pPr>
        <w:numPr>
          <w:ilvl w:val="0"/>
          <w:numId w:val="28"/>
        </w:numPr>
        <w:spacing w:line="420" w:lineRule="exact"/>
        <w:ind w:left="1134" w:right="-23" w:hanging="425"/>
        <w:jc w:val="both"/>
        <w:rPr>
          <w:rFonts w:eastAsia="標楷體" w:cs="標楷體"/>
          <w:sz w:val="26"/>
          <w:szCs w:val="26"/>
        </w:rPr>
      </w:pPr>
      <w:r w:rsidRPr="00A9553E">
        <w:rPr>
          <w:rFonts w:eastAsia="標楷體" w:cs="標楷體" w:hint="eastAsia"/>
          <w:sz w:val="26"/>
          <w:szCs w:val="26"/>
        </w:rPr>
        <w:t>是否對於現金交易金額達新臺幣</w:t>
      </w:r>
      <w:r w:rsidRPr="00A9553E">
        <w:rPr>
          <w:rFonts w:eastAsia="標楷體" w:cs="標楷體" w:hint="eastAsia"/>
          <w:sz w:val="26"/>
          <w:szCs w:val="26"/>
        </w:rPr>
        <w:t>50</w:t>
      </w:r>
      <w:r w:rsidRPr="00A9553E">
        <w:rPr>
          <w:rFonts w:eastAsia="標楷體" w:cs="標楷體" w:hint="eastAsia"/>
          <w:sz w:val="26"/>
          <w:szCs w:val="26"/>
        </w:rPr>
        <w:t>萬元（含等值外幣）之交易，檢視客戶身分證明文件。</w:t>
      </w:r>
    </w:p>
    <w:p w14:paraId="58CBDE0E" w14:textId="77777777" w:rsidR="00A9553E" w:rsidRPr="00A9553E" w:rsidRDefault="00A9553E" w:rsidP="00A9553E">
      <w:pPr>
        <w:numPr>
          <w:ilvl w:val="0"/>
          <w:numId w:val="28"/>
        </w:numPr>
        <w:spacing w:line="420" w:lineRule="exact"/>
        <w:ind w:left="1134" w:right="-23" w:hanging="425"/>
        <w:jc w:val="both"/>
        <w:rPr>
          <w:rFonts w:eastAsia="標楷體" w:cs="標楷體"/>
          <w:sz w:val="26"/>
          <w:szCs w:val="26"/>
        </w:rPr>
      </w:pPr>
      <w:r w:rsidRPr="00A9553E">
        <w:rPr>
          <w:rFonts w:eastAsia="標楷體" w:cs="標楷體" w:hint="eastAsia"/>
          <w:sz w:val="26"/>
          <w:szCs w:val="26"/>
        </w:rPr>
        <w:t>是否對於可疑交易檢視客戶身分證明文件。</w:t>
      </w:r>
    </w:p>
    <w:p w14:paraId="2012A9B6" w14:textId="77777777" w:rsidR="00A9553E" w:rsidRPr="00A9553E" w:rsidRDefault="00A9553E" w:rsidP="00A9553E">
      <w:pPr>
        <w:numPr>
          <w:ilvl w:val="0"/>
          <w:numId w:val="28"/>
        </w:numPr>
        <w:spacing w:line="420" w:lineRule="exact"/>
        <w:ind w:left="1134" w:right="-23" w:hanging="425"/>
        <w:jc w:val="both"/>
        <w:rPr>
          <w:rFonts w:eastAsia="標楷體" w:cs="標楷體"/>
          <w:sz w:val="26"/>
          <w:szCs w:val="26"/>
        </w:rPr>
      </w:pPr>
      <w:r w:rsidRPr="00A9553E">
        <w:rPr>
          <w:rFonts w:eastAsia="標楷體" w:cs="標楷體" w:hint="eastAsia"/>
          <w:sz w:val="26"/>
          <w:szCs w:val="26"/>
        </w:rPr>
        <w:t>是否對於持續進行交易之客戶，於過去所取得身分資料之真實性或妥適性有所懷疑時，檢視客戶身分證明文件。</w:t>
      </w:r>
    </w:p>
    <w:p w14:paraId="070570CE" w14:textId="77777777" w:rsidR="00A9553E" w:rsidRPr="00A9553E" w:rsidRDefault="00A9553E" w:rsidP="00A9553E">
      <w:pPr>
        <w:numPr>
          <w:ilvl w:val="0"/>
          <w:numId w:val="28"/>
        </w:numPr>
        <w:spacing w:line="420" w:lineRule="exact"/>
        <w:ind w:left="1134" w:right="-23" w:hanging="425"/>
        <w:jc w:val="both"/>
        <w:rPr>
          <w:rFonts w:eastAsia="標楷體" w:cs="標楷體"/>
          <w:sz w:val="26"/>
          <w:szCs w:val="26"/>
        </w:rPr>
      </w:pPr>
      <w:r w:rsidRPr="00A9553E">
        <w:rPr>
          <w:rFonts w:eastAsia="標楷體" w:cs="標楷體" w:hint="eastAsia"/>
          <w:sz w:val="26"/>
          <w:szCs w:val="26"/>
        </w:rPr>
        <w:t>是否對於由代理人進行之交易，瞭解代理之事實，並檢視代理人身分證明文件。</w:t>
      </w:r>
    </w:p>
    <w:p w14:paraId="76C53F76" w14:textId="77777777" w:rsidR="00A9553E" w:rsidRPr="00A9553E" w:rsidRDefault="00A9553E" w:rsidP="00A9553E">
      <w:pPr>
        <w:numPr>
          <w:ilvl w:val="0"/>
          <w:numId w:val="28"/>
        </w:numPr>
        <w:spacing w:line="420" w:lineRule="exact"/>
        <w:ind w:left="1134" w:right="-23" w:hanging="425"/>
        <w:jc w:val="both"/>
        <w:rPr>
          <w:rFonts w:eastAsia="標楷體" w:cs="標楷體"/>
          <w:sz w:val="26"/>
          <w:szCs w:val="26"/>
        </w:rPr>
      </w:pPr>
      <w:r w:rsidRPr="00A9553E">
        <w:rPr>
          <w:rFonts w:eastAsia="標楷體" w:cs="標楷體" w:hint="eastAsia"/>
          <w:sz w:val="26"/>
          <w:szCs w:val="26"/>
        </w:rPr>
        <w:t>是否對於法人或團體之客戶，瞭解客戶之業務性質，並取得客戶之名稱、統一編號、負責人及營業處所等資訊。</w:t>
      </w:r>
    </w:p>
    <w:p w14:paraId="08208DA7" w14:textId="77777777" w:rsidR="00A9553E" w:rsidRPr="00A9553E" w:rsidRDefault="00A9553E" w:rsidP="00A9553E">
      <w:pPr>
        <w:numPr>
          <w:ilvl w:val="0"/>
          <w:numId w:val="28"/>
        </w:numPr>
        <w:spacing w:line="420" w:lineRule="exact"/>
        <w:ind w:left="1134" w:right="-23" w:hanging="425"/>
        <w:jc w:val="both"/>
        <w:rPr>
          <w:rFonts w:eastAsia="標楷體" w:cs="標楷體"/>
          <w:sz w:val="26"/>
          <w:szCs w:val="26"/>
        </w:rPr>
      </w:pPr>
      <w:r w:rsidRPr="00A9553E">
        <w:rPr>
          <w:rFonts w:eastAsia="標楷體" w:cs="標楷體" w:hint="eastAsia"/>
          <w:sz w:val="26"/>
          <w:szCs w:val="26"/>
        </w:rPr>
        <w:t>是否對於持續進行交易之客戶審視其交易，使該交易與所知之客戶、業務及風險相符。</w:t>
      </w:r>
    </w:p>
    <w:p w14:paraId="63E6F5D7" w14:textId="77777777" w:rsidR="00A9553E" w:rsidRPr="00A9553E" w:rsidRDefault="00A9553E" w:rsidP="00A9553E">
      <w:pPr>
        <w:numPr>
          <w:ilvl w:val="0"/>
          <w:numId w:val="28"/>
        </w:numPr>
        <w:spacing w:line="420" w:lineRule="exact"/>
        <w:ind w:left="1134" w:right="-23" w:hanging="425"/>
        <w:jc w:val="both"/>
        <w:rPr>
          <w:rFonts w:eastAsia="標楷體" w:cs="標楷體"/>
          <w:sz w:val="26"/>
          <w:szCs w:val="26"/>
        </w:rPr>
      </w:pPr>
      <w:r w:rsidRPr="00A9553E">
        <w:rPr>
          <w:rFonts w:eastAsia="標楷體" w:cs="標楷體" w:hint="eastAsia"/>
          <w:sz w:val="26"/>
          <w:szCs w:val="26"/>
        </w:rPr>
        <w:t>是否每二年對於持續進行交易的客戶檢視客戶身分所取得之資訊是否足夠，並予以更新；對於高風險客戶，是否至少每年檢視一次。</w:t>
      </w:r>
    </w:p>
    <w:p w14:paraId="2E721F75" w14:textId="77777777" w:rsidR="00A9553E" w:rsidRPr="00A9553E" w:rsidRDefault="00A9553E" w:rsidP="00A9553E">
      <w:pPr>
        <w:numPr>
          <w:ilvl w:val="0"/>
          <w:numId w:val="28"/>
        </w:numPr>
        <w:spacing w:line="420" w:lineRule="exact"/>
        <w:ind w:left="1134" w:right="-23" w:hanging="425"/>
        <w:jc w:val="both"/>
        <w:rPr>
          <w:rFonts w:eastAsia="標楷體" w:cs="標楷體"/>
          <w:sz w:val="26"/>
          <w:szCs w:val="26"/>
        </w:rPr>
      </w:pPr>
      <w:r w:rsidRPr="00A9553E">
        <w:rPr>
          <w:rFonts w:eastAsia="標楷體" w:cs="標楷體" w:hint="eastAsia"/>
          <w:sz w:val="26"/>
          <w:szCs w:val="26"/>
        </w:rPr>
        <w:t>是否對於高風險情形，額外採取強化確認客戶身分措施。</w:t>
      </w:r>
    </w:p>
    <w:p w14:paraId="6B2DA9FC" w14:textId="77777777" w:rsidR="00A9553E" w:rsidRPr="00A9553E" w:rsidRDefault="00A9553E" w:rsidP="00A9553E">
      <w:pPr>
        <w:numPr>
          <w:ilvl w:val="0"/>
          <w:numId w:val="28"/>
        </w:numPr>
        <w:spacing w:line="420" w:lineRule="exact"/>
        <w:ind w:left="1134" w:right="-23" w:hanging="425"/>
        <w:jc w:val="both"/>
        <w:rPr>
          <w:rFonts w:eastAsia="標楷體" w:cs="標楷體"/>
          <w:sz w:val="26"/>
          <w:szCs w:val="26"/>
        </w:rPr>
      </w:pPr>
      <w:r w:rsidRPr="00A9553E">
        <w:rPr>
          <w:rFonts w:eastAsia="標楷體" w:cs="標楷體" w:hint="eastAsia"/>
          <w:sz w:val="26"/>
          <w:szCs w:val="26"/>
        </w:rPr>
        <w:t>是否於確認客戶身分發現有異常情形時，考量婉拒進行交易。</w:t>
      </w:r>
    </w:p>
    <w:p w14:paraId="51DF2A9F" w14:textId="77777777" w:rsidR="00A9553E" w:rsidRPr="00A9553E" w:rsidRDefault="00A9553E" w:rsidP="00A9553E">
      <w:pPr>
        <w:spacing w:beforeLines="50" w:before="180" w:line="420" w:lineRule="exact"/>
        <w:ind w:right="34"/>
        <w:jc w:val="both"/>
        <w:rPr>
          <w:rFonts w:eastAsia="標楷體" w:hAnsi="標楷體"/>
          <w:b/>
          <w:bCs/>
          <w:sz w:val="26"/>
          <w:szCs w:val="26"/>
        </w:rPr>
      </w:pPr>
      <w:r w:rsidRPr="00A9553E">
        <w:rPr>
          <w:rFonts w:eastAsia="標楷體" w:hAnsi="標楷體" w:cs="標楷體" w:hint="eastAsia"/>
          <w:b/>
          <w:bCs/>
          <w:sz w:val="26"/>
          <w:szCs w:val="26"/>
        </w:rPr>
        <w:t>二、記錄客戶身分及交易資料之作業</w:t>
      </w:r>
    </w:p>
    <w:p w14:paraId="7972FC2F" w14:textId="77777777" w:rsidR="00A9553E" w:rsidRPr="00A9553E" w:rsidRDefault="00A9553E" w:rsidP="00A9553E">
      <w:pPr>
        <w:spacing w:line="420" w:lineRule="exact"/>
        <w:ind w:right="36" w:firstLineChars="163" w:firstLine="424"/>
        <w:jc w:val="both"/>
        <w:rPr>
          <w:rFonts w:eastAsia="標楷體" w:hAnsi="標楷體"/>
          <w:b/>
          <w:bCs/>
          <w:sz w:val="26"/>
          <w:szCs w:val="26"/>
        </w:rPr>
      </w:pPr>
      <w:r w:rsidRPr="00A9553E">
        <w:rPr>
          <w:rFonts w:eastAsia="標楷體" w:hAnsi="標楷體"/>
          <w:b/>
          <w:bCs/>
          <w:sz w:val="26"/>
          <w:szCs w:val="26"/>
        </w:rPr>
        <w:t>(</w:t>
      </w:r>
      <w:r w:rsidRPr="00A9553E">
        <w:rPr>
          <w:rFonts w:eastAsia="標楷體" w:hAnsi="標楷體" w:cs="標楷體" w:hint="eastAsia"/>
          <w:b/>
          <w:bCs/>
          <w:sz w:val="26"/>
          <w:szCs w:val="26"/>
        </w:rPr>
        <w:t>一</w:t>
      </w:r>
      <w:r w:rsidRPr="00A9553E">
        <w:rPr>
          <w:rFonts w:eastAsia="標楷體" w:hAnsi="標楷體"/>
          <w:b/>
          <w:bCs/>
          <w:sz w:val="26"/>
          <w:szCs w:val="26"/>
        </w:rPr>
        <w:t>)</w:t>
      </w:r>
      <w:r w:rsidRPr="00A9553E">
        <w:rPr>
          <w:rFonts w:eastAsia="標楷體" w:hAnsi="標楷體" w:cs="標楷體" w:hint="eastAsia"/>
          <w:b/>
          <w:bCs/>
          <w:sz w:val="26"/>
          <w:szCs w:val="26"/>
        </w:rPr>
        <w:t>作業程序</w:t>
      </w:r>
    </w:p>
    <w:p w14:paraId="4B41A2E4" w14:textId="77777777" w:rsidR="00A9553E" w:rsidRPr="00A9553E" w:rsidRDefault="00A9553E" w:rsidP="00A9553E">
      <w:pPr>
        <w:spacing w:line="420" w:lineRule="exact"/>
        <w:ind w:leftChars="354" w:left="850" w:right="-20" w:firstLine="1"/>
        <w:jc w:val="both"/>
        <w:rPr>
          <w:rFonts w:eastAsia="標楷體" w:hAnsi="標楷體"/>
          <w:sz w:val="26"/>
          <w:szCs w:val="26"/>
        </w:rPr>
      </w:pPr>
      <w:r w:rsidRPr="00A9553E">
        <w:rPr>
          <w:rFonts w:eastAsia="標楷體" w:hAnsi="標楷體" w:cs="標楷體" w:hint="eastAsia"/>
          <w:sz w:val="26"/>
          <w:szCs w:val="26"/>
        </w:rPr>
        <w:t>針對</w:t>
      </w:r>
      <w:r w:rsidRPr="00A9553E">
        <w:rPr>
          <w:rFonts w:eastAsia="標楷體" w:hAnsi="標楷體" w:cs="標楷體" w:hint="eastAsia"/>
          <w:sz w:val="26"/>
          <w:szCs w:val="26"/>
          <w:lang w:eastAsia="zh-HK"/>
        </w:rPr>
        <w:t>進行</w:t>
      </w:r>
      <w:r w:rsidRPr="00A9553E">
        <w:rPr>
          <w:rFonts w:eastAsia="標楷體" w:cs="標楷體" w:hint="eastAsia"/>
          <w:sz w:val="26"/>
          <w:szCs w:val="26"/>
        </w:rPr>
        <w:t>確認客戶身分</w:t>
      </w:r>
      <w:r w:rsidRPr="00A9553E">
        <w:rPr>
          <w:rFonts w:eastAsia="標楷體" w:hAnsi="標楷體" w:cs="標楷體" w:hint="eastAsia"/>
          <w:sz w:val="26"/>
          <w:szCs w:val="26"/>
        </w:rPr>
        <w:t>之交易，應按下列程序記錄客戶身分資料及交易記錄：</w:t>
      </w:r>
    </w:p>
    <w:p w14:paraId="3012DC92" w14:textId="77777777" w:rsidR="00A9553E" w:rsidRPr="00A9553E" w:rsidRDefault="00A9553E" w:rsidP="00A9553E">
      <w:pPr>
        <w:numPr>
          <w:ilvl w:val="0"/>
          <w:numId w:val="29"/>
        </w:numPr>
        <w:spacing w:line="420" w:lineRule="exact"/>
        <w:ind w:right="-23"/>
        <w:jc w:val="both"/>
        <w:rPr>
          <w:rFonts w:eastAsia="標楷體" w:cs="標楷體"/>
          <w:sz w:val="26"/>
          <w:szCs w:val="26"/>
        </w:rPr>
      </w:pPr>
      <w:r w:rsidRPr="00A9553E">
        <w:rPr>
          <w:rFonts w:eastAsia="標楷體" w:cs="標楷體" w:hint="eastAsia"/>
          <w:sz w:val="26"/>
          <w:szCs w:val="26"/>
        </w:rPr>
        <w:t>記錄客戶及代理人下列身分資料，或保存該身分證明文件之影本：</w:t>
      </w:r>
    </w:p>
    <w:p w14:paraId="5EA49B6A" w14:textId="77777777" w:rsidR="00A9553E" w:rsidRPr="00A9553E" w:rsidRDefault="00A9553E" w:rsidP="00A9553E">
      <w:pPr>
        <w:numPr>
          <w:ilvl w:val="0"/>
          <w:numId w:val="30"/>
        </w:numPr>
        <w:spacing w:line="420" w:lineRule="exact"/>
        <w:ind w:left="1418" w:right="-23" w:hanging="284"/>
        <w:jc w:val="both"/>
        <w:rPr>
          <w:rFonts w:eastAsia="標楷體"/>
          <w:sz w:val="26"/>
          <w:szCs w:val="26"/>
        </w:rPr>
      </w:pPr>
      <w:r w:rsidRPr="00A9553E">
        <w:rPr>
          <w:rFonts w:eastAsia="標楷體" w:hint="eastAsia"/>
          <w:sz w:val="26"/>
          <w:szCs w:val="26"/>
        </w:rPr>
        <w:t>姓名</w:t>
      </w:r>
    </w:p>
    <w:p w14:paraId="6BEB0B32" w14:textId="77777777" w:rsidR="00A9553E" w:rsidRPr="00A9553E" w:rsidRDefault="00A9553E" w:rsidP="00A9553E">
      <w:pPr>
        <w:numPr>
          <w:ilvl w:val="0"/>
          <w:numId w:val="30"/>
        </w:numPr>
        <w:spacing w:line="420" w:lineRule="exact"/>
        <w:ind w:left="1418" w:right="-23" w:hanging="284"/>
        <w:jc w:val="both"/>
        <w:rPr>
          <w:rFonts w:eastAsia="標楷體"/>
          <w:sz w:val="26"/>
          <w:szCs w:val="26"/>
        </w:rPr>
      </w:pPr>
      <w:r w:rsidRPr="00A9553E">
        <w:rPr>
          <w:rFonts w:eastAsia="標楷體" w:hint="eastAsia"/>
          <w:sz w:val="26"/>
          <w:szCs w:val="26"/>
        </w:rPr>
        <w:t>統一編號</w:t>
      </w:r>
    </w:p>
    <w:p w14:paraId="33196743" w14:textId="77777777" w:rsidR="00A9553E" w:rsidRPr="00A9553E" w:rsidRDefault="00A9553E" w:rsidP="00A9553E">
      <w:pPr>
        <w:numPr>
          <w:ilvl w:val="0"/>
          <w:numId w:val="30"/>
        </w:numPr>
        <w:spacing w:line="420" w:lineRule="exact"/>
        <w:ind w:left="1418" w:right="-23" w:hanging="284"/>
        <w:jc w:val="both"/>
        <w:rPr>
          <w:rFonts w:eastAsia="標楷體"/>
          <w:sz w:val="26"/>
          <w:szCs w:val="26"/>
        </w:rPr>
      </w:pPr>
      <w:r w:rsidRPr="00A9553E">
        <w:rPr>
          <w:rFonts w:eastAsia="標楷體" w:hint="eastAsia"/>
          <w:sz w:val="26"/>
          <w:szCs w:val="26"/>
        </w:rPr>
        <w:t>電話</w:t>
      </w:r>
    </w:p>
    <w:p w14:paraId="709B56F8" w14:textId="77777777" w:rsidR="00A9553E" w:rsidRPr="00A9553E" w:rsidRDefault="00A9553E" w:rsidP="00A9553E">
      <w:pPr>
        <w:numPr>
          <w:ilvl w:val="0"/>
          <w:numId w:val="30"/>
        </w:numPr>
        <w:spacing w:line="420" w:lineRule="exact"/>
        <w:ind w:left="1418" w:right="-23" w:hanging="284"/>
        <w:jc w:val="both"/>
        <w:rPr>
          <w:rFonts w:eastAsia="標楷體"/>
          <w:sz w:val="26"/>
          <w:szCs w:val="26"/>
        </w:rPr>
      </w:pPr>
      <w:r w:rsidRPr="00A9553E">
        <w:rPr>
          <w:rFonts w:eastAsia="標楷體" w:hint="eastAsia"/>
          <w:sz w:val="26"/>
          <w:szCs w:val="26"/>
        </w:rPr>
        <w:t>法人或團體客戶之名稱、統一編號、負責人、營業處所及電話。</w:t>
      </w:r>
    </w:p>
    <w:p w14:paraId="12645BF0" w14:textId="77777777" w:rsidR="00A9553E" w:rsidRPr="00A9553E" w:rsidRDefault="00A9553E" w:rsidP="00A9553E">
      <w:pPr>
        <w:numPr>
          <w:ilvl w:val="0"/>
          <w:numId w:val="29"/>
        </w:numPr>
        <w:spacing w:line="420" w:lineRule="exact"/>
        <w:ind w:right="-23"/>
        <w:jc w:val="both"/>
        <w:rPr>
          <w:rFonts w:eastAsia="標楷體" w:cs="標楷體"/>
          <w:sz w:val="26"/>
          <w:szCs w:val="26"/>
        </w:rPr>
      </w:pPr>
      <w:r w:rsidRPr="00A9553E">
        <w:rPr>
          <w:rFonts w:eastAsia="標楷體" w:cs="標楷體" w:hint="eastAsia"/>
          <w:sz w:val="26"/>
          <w:szCs w:val="26"/>
        </w:rPr>
        <w:lastRenderedPageBreak/>
        <w:t>記錄交易資料：</w:t>
      </w:r>
    </w:p>
    <w:p w14:paraId="2F27B2C5" w14:textId="77777777" w:rsidR="00A9553E" w:rsidRPr="00A9553E" w:rsidRDefault="00A9553E" w:rsidP="00A9553E">
      <w:pPr>
        <w:numPr>
          <w:ilvl w:val="0"/>
          <w:numId w:val="31"/>
        </w:numPr>
        <w:spacing w:line="420" w:lineRule="exact"/>
        <w:ind w:left="1418" w:right="-23" w:hanging="284"/>
        <w:jc w:val="both"/>
        <w:rPr>
          <w:rFonts w:eastAsia="標楷體"/>
          <w:sz w:val="26"/>
          <w:szCs w:val="26"/>
        </w:rPr>
      </w:pPr>
      <w:r w:rsidRPr="00A9553E">
        <w:rPr>
          <w:rFonts w:eastAsia="標楷體" w:hint="eastAsia"/>
          <w:sz w:val="26"/>
          <w:szCs w:val="26"/>
        </w:rPr>
        <w:t>交易日期</w:t>
      </w:r>
    </w:p>
    <w:p w14:paraId="21020C54" w14:textId="77777777" w:rsidR="00A9553E" w:rsidRPr="00A9553E" w:rsidRDefault="00A9553E" w:rsidP="00A9553E">
      <w:pPr>
        <w:numPr>
          <w:ilvl w:val="0"/>
          <w:numId w:val="31"/>
        </w:numPr>
        <w:spacing w:line="420" w:lineRule="exact"/>
        <w:ind w:left="1418" w:right="-23" w:hanging="284"/>
        <w:jc w:val="both"/>
        <w:rPr>
          <w:rFonts w:eastAsia="標楷體"/>
          <w:sz w:val="26"/>
          <w:szCs w:val="26"/>
        </w:rPr>
      </w:pPr>
      <w:r w:rsidRPr="00A9553E">
        <w:rPr>
          <w:rFonts w:eastAsia="標楷體" w:hint="eastAsia"/>
          <w:sz w:val="26"/>
          <w:szCs w:val="26"/>
        </w:rPr>
        <w:t>交易品項</w:t>
      </w:r>
    </w:p>
    <w:p w14:paraId="669FC768" w14:textId="77777777" w:rsidR="00A9553E" w:rsidRPr="00A9553E" w:rsidRDefault="00A9553E" w:rsidP="00A9553E">
      <w:pPr>
        <w:numPr>
          <w:ilvl w:val="0"/>
          <w:numId w:val="31"/>
        </w:numPr>
        <w:spacing w:line="420" w:lineRule="exact"/>
        <w:ind w:left="1418" w:right="-23" w:hanging="284"/>
        <w:jc w:val="both"/>
        <w:rPr>
          <w:rFonts w:eastAsia="標楷體"/>
          <w:sz w:val="26"/>
          <w:szCs w:val="26"/>
        </w:rPr>
      </w:pPr>
      <w:r w:rsidRPr="00A9553E">
        <w:rPr>
          <w:rFonts w:eastAsia="標楷體" w:hint="eastAsia"/>
          <w:sz w:val="26"/>
          <w:szCs w:val="26"/>
        </w:rPr>
        <w:t>單價</w:t>
      </w:r>
    </w:p>
    <w:p w14:paraId="1AB1D945" w14:textId="77777777" w:rsidR="00A9553E" w:rsidRPr="00A9553E" w:rsidRDefault="00A9553E" w:rsidP="00A9553E">
      <w:pPr>
        <w:numPr>
          <w:ilvl w:val="0"/>
          <w:numId w:val="31"/>
        </w:numPr>
        <w:spacing w:line="420" w:lineRule="exact"/>
        <w:ind w:left="1418" w:right="-23" w:hanging="284"/>
        <w:jc w:val="both"/>
        <w:rPr>
          <w:rFonts w:eastAsia="標楷體"/>
          <w:sz w:val="26"/>
          <w:szCs w:val="26"/>
        </w:rPr>
      </w:pPr>
      <w:r w:rsidRPr="00A9553E">
        <w:rPr>
          <w:rFonts w:eastAsia="標楷體" w:hint="eastAsia"/>
          <w:sz w:val="26"/>
          <w:szCs w:val="26"/>
        </w:rPr>
        <w:t>數量</w:t>
      </w:r>
    </w:p>
    <w:p w14:paraId="33E8E28A" w14:textId="77777777" w:rsidR="00A9553E" w:rsidRPr="00A9553E" w:rsidRDefault="00A9553E" w:rsidP="00A9553E">
      <w:pPr>
        <w:numPr>
          <w:ilvl w:val="0"/>
          <w:numId w:val="31"/>
        </w:numPr>
        <w:spacing w:line="420" w:lineRule="exact"/>
        <w:ind w:left="1418" w:right="-23" w:hanging="284"/>
        <w:jc w:val="both"/>
        <w:rPr>
          <w:rFonts w:eastAsia="標楷體"/>
          <w:sz w:val="26"/>
          <w:szCs w:val="26"/>
        </w:rPr>
      </w:pPr>
      <w:r w:rsidRPr="00A9553E">
        <w:rPr>
          <w:rFonts w:eastAsia="標楷體" w:hint="eastAsia"/>
          <w:sz w:val="26"/>
          <w:szCs w:val="26"/>
        </w:rPr>
        <w:t>交易總金額</w:t>
      </w:r>
    </w:p>
    <w:p w14:paraId="0847A400" w14:textId="77777777" w:rsidR="00A9553E" w:rsidRPr="00A9553E" w:rsidRDefault="00A9553E" w:rsidP="00A9553E">
      <w:pPr>
        <w:numPr>
          <w:ilvl w:val="0"/>
          <w:numId w:val="29"/>
        </w:numPr>
        <w:spacing w:line="420" w:lineRule="exact"/>
        <w:ind w:right="-23"/>
        <w:jc w:val="both"/>
        <w:rPr>
          <w:rFonts w:eastAsia="標楷體" w:cs="標楷體"/>
          <w:sz w:val="26"/>
          <w:szCs w:val="26"/>
        </w:rPr>
      </w:pPr>
      <w:r w:rsidRPr="00A9553E">
        <w:rPr>
          <w:rFonts w:eastAsia="標楷體" w:cs="標楷體" w:hint="eastAsia"/>
          <w:sz w:val="26"/>
          <w:szCs w:val="26"/>
        </w:rPr>
        <w:t>客戶身分及交易紀錄資料，應以原本方式自交易完成時起留存至少</w:t>
      </w:r>
      <w:r w:rsidRPr="00A9553E">
        <w:rPr>
          <w:rFonts w:eastAsia="標楷體" w:cs="標楷體" w:hint="eastAsia"/>
          <w:sz w:val="26"/>
          <w:szCs w:val="26"/>
        </w:rPr>
        <w:t>5</w:t>
      </w:r>
      <w:r w:rsidRPr="00A9553E">
        <w:rPr>
          <w:rFonts w:eastAsia="標楷體" w:cs="標楷體" w:hint="eastAsia"/>
          <w:sz w:val="26"/>
          <w:szCs w:val="26"/>
        </w:rPr>
        <w:t>年。</w:t>
      </w:r>
    </w:p>
    <w:p w14:paraId="3F6B3BA3" w14:textId="77777777" w:rsidR="00A9553E" w:rsidRPr="00A9553E" w:rsidRDefault="00A9553E" w:rsidP="00A9553E">
      <w:pPr>
        <w:spacing w:line="420" w:lineRule="exact"/>
        <w:ind w:right="36" w:firstLineChars="163" w:firstLine="424"/>
        <w:jc w:val="both"/>
        <w:rPr>
          <w:rFonts w:eastAsia="標楷體" w:hAnsi="標楷體"/>
          <w:b/>
          <w:bCs/>
          <w:sz w:val="26"/>
          <w:szCs w:val="26"/>
        </w:rPr>
      </w:pPr>
      <w:r w:rsidRPr="00A9553E">
        <w:rPr>
          <w:rFonts w:eastAsia="標楷體" w:hAnsi="標楷體"/>
          <w:b/>
          <w:bCs/>
          <w:sz w:val="26"/>
          <w:szCs w:val="26"/>
        </w:rPr>
        <w:t>(</w:t>
      </w:r>
      <w:r w:rsidRPr="00A9553E">
        <w:rPr>
          <w:rFonts w:eastAsia="標楷體" w:hAnsi="標楷體" w:cs="標楷體" w:hint="eastAsia"/>
          <w:b/>
          <w:bCs/>
          <w:sz w:val="26"/>
          <w:szCs w:val="26"/>
        </w:rPr>
        <w:t>二</w:t>
      </w:r>
      <w:r w:rsidRPr="00A9553E">
        <w:rPr>
          <w:rFonts w:eastAsia="標楷體" w:hAnsi="標楷體"/>
          <w:b/>
          <w:bCs/>
          <w:sz w:val="26"/>
          <w:szCs w:val="26"/>
        </w:rPr>
        <w:t>)</w:t>
      </w:r>
      <w:r w:rsidRPr="00A9553E">
        <w:rPr>
          <w:rFonts w:eastAsia="標楷體" w:hAnsi="標楷體" w:cs="標楷體" w:hint="eastAsia"/>
          <w:b/>
          <w:bCs/>
          <w:sz w:val="26"/>
          <w:szCs w:val="26"/>
        </w:rPr>
        <w:t>控制重點：</w:t>
      </w:r>
    </w:p>
    <w:p w14:paraId="0FDBB96E" w14:textId="77777777" w:rsidR="00A9553E" w:rsidRPr="00A9553E" w:rsidRDefault="00A9553E" w:rsidP="00A9553E">
      <w:pPr>
        <w:numPr>
          <w:ilvl w:val="0"/>
          <w:numId w:val="32"/>
        </w:numPr>
        <w:spacing w:line="420" w:lineRule="exact"/>
        <w:ind w:left="1134" w:right="-23" w:hanging="425"/>
        <w:jc w:val="both"/>
        <w:rPr>
          <w:rFonts w:eastAsia="標楷體" w:cs="標楷體"/>
          <w:sz w:val="26"/>
          <w:szCs w:val="26"/>
        </w:rPr>
      </w:pPr>
      <w:r w:rsidRPr="00A9553E">
        <w:rPr>
          <w:rFonts w:eastAsia="標楷體" w:cs="標楷體" w:hint="eastAsia"/>
          <w:sz w:val="26"/>
          <w:szCs w:val="26"/>
        </w:rPr>
        <w:t>是否對於達新臺幣</w:t>
      </w:r>
      <w:r w:rsidRPr="00A9553E">
        <w:rPr>
          <w:rFonts w:eastAsia="標楷體" w:cs="標楷體" w:hint="eastAsia"/>
          <w:sz w:val="26"/>
          <w:szCs w:val="26"/>
        </w:rPr>
        <w:t>50</w:t>
      </w:r>
      <w:r w:rsidRPr="00A9553E">
        <w:rPr>
          <w:rFonts w:eastAsia="標楷體" w:cs="標楷體" w:hint="eastAsia"/>
          <w:sz w:val="26"/>
          <w:szCs w:val="26"/>
        </w:rPr>
        <w:t>萬元（含等值外幣）之現金交易，依規定記錄客戶身分資料及交易紀錄。</w:t>
      </w:r>
    </w:p>
    <w:p w14:paraId="7B6562EF" w14:textId="77777777" w:rsidR="00A9553E" w:rsidRPr="00A9553E" w:rsidRDefault="00A9553E" w:rsidP="00A9553E">
      <w:pPr>
        <w:numPr>
          <w:ilvl w:val="0"/>
          <w:numId w:val="32"/>
        </w:numPr>
        <w:spacing w:line="420" w:lineRule="exact"/>
        <w:ind w:left="1134" w:right="-23" w:hanging="425"/>
        <w:jc w:val="both"/>
        <w:rPr>
          <w:rFonts w:eastAsia="標楷體" w:cs="標楷體"/>
          <w:sz w:val="26"/>
          <w:szCs w:val="26"/>
        </w:rPr>
      </w:pPr>
      <w:r w:rsidRPr="00A9553E">
        <w:rPr>
          <w:rFonts w:eastAsia="標楷體" w:cs="標楷體" w:hint="eastAsia"/>
          <w:sz w:val="26"/>
          <w:szCs w:val="26"/>
        </w:rPr>
        <w:t>是否對於可疑交易，依規定記錄客戶身分資料及交易紀錄。</w:t>
      </w:r>
    </w:p>
    <w:p w14:paraId="7B9170F1" w14:textId="77777777" w:rsidR="00A9553E" w:rsidRPr="00A9553E" w:rsidRDefault="00A9553E" w:rsidP="00A9553E">
      <w:pPr>
        <w:numPr>
          <w:ilvl w:val="0"/>
          <w:numId w:val="32"/>
        </w:numPr>
        <w:spacing w:line="420" w:lineRule="exact"/>
        <w:ind w:left="1134" w:right="-23" w:hanging="425"/>
        <w:jc w:val="both"/>
        <w:rPr>
          <w:rFonts w:eastAsia="標楷體" w:cs="標楷體"/>
          <w:sz w:val="26"/>
          <w:szCs w:val="26"/>
        </w:rPr>
      </w:pPr>
      <w:r w:rsidRPr="00A9553E">
        <w:rPr>
          <w:rFonts w:eastAsia="標楷體" w:cs="標楷體" w:hint="eastAsia"/>
          <w:sz w:val="26"/>
          <w:szCs w:val="26"/>
        </w:rPr>
        <w:t>是否依規定留存客戶身分資料及交易紀錄。</w:t>
      </w:r>
    </w:p>
    <w:p w14:paraId="15A6D327" w14:textId="77777777" w:rsidR="00A9553E" w:rsidRPr="00A9553E" w:rsidRDefault="00A9553E" w:rsidP="00A9553E">
      <w:pPr>
        <w:spacing w:beforeLines="50" w:before="180" w:line="420" w:lineRule="exact"/>
        <w:ind w:right="34"/>
        <w:jc w:val="both"/>
        <w:rPr>
          <w:rFonts w:eastAsia="標楷體" w:hAnsi="標楷體"/>
          <w:b/>
          <w:bCs/>
          <w:sz w:val="26"/>
          <w:szCs w:val="26"/>
        </w:rPr>
      </w:pPr>
      <w:r w:rsidRPr="00A9553E">
        <w:rPr>
          <w:rFonts w:eastAsia="標楷體" w:hAnsi="標楷體" w:cs="標楷體" w:hint="eastAsia"/>
          <w:b/>
          <w:bCs/>
          <w:sz w:val="26"/>
          <w:szCs w:val="26"/>
        </w:rPr>
        <w:t>三、交易申報與通報之作業</w:t>
      </w:r>
    </w:p>
    <w:p w14:paraId="3BFF2D8D" w14:textId="77777777" w:rsidR="00A9553E" w:rsidRPr="00A9553E" w:rsidRDefault="00A9553E" w:rsidP="00A9553E">
      <w:pPr>
        <w:spacing w:line="420" w:lineRule="exact"/>
        <w:ind w:right="36" w:firstLineChars="163" w:firstLine="424"/>
        <w:jc w:val="both"/>
        <w:rPr>
          <w:rFonts w:eastAsia="標楷體" w:hAnsi="標楷體"/>
          <w:b/>
          <w:bCs/>
          <w:sz w:val="26"/>
          <w:szCs w:val="26"/>
        </w:rPr>
      </w:pPr>
      <w:r w:rsidRPr="00A9553E">
        <w:rPr>
          <w:rFonts w:eastAsia="標楷體" w:hAnsi="標楷體"/>
          <w:b/>
          <w:bCs/>
          <w:sz w:val="26"/>
          <w:szCs w:val="26"/>
        </w:rPr>
        <w:t>(</w:t>
      </w:r>
      <w:r w:rsidRPr="00A9553E">
        <w:rPr>
          <w:rFonts w:eastAsia="標楷體" w:hAnsi="標楷體" w:cs="標楷體" w:hint="eastAsia"/>
          <w:b/>
          <w:bCs/>
          <w:sz w:val="26"/>
          <w:szCs w:val="26"/>
        </w:rPr>
        <w:t>一</w:t>
      </w:r>
      <w:r w:rsidRPr="00A9553E">
        <w:rPr>
          <w:rFonts w:eastAsia="標楷體" w:hAnsi="標楷體"/>
          <w:b/>
          <w:bCs/>
          <w:sz w:val="26"/>
          <w:szCs w:val="26"/>
        </w:rPr>
        <w:t>)</w:t>
      </w:r>
      <w:r w:rsidRPr="00A9553E">
        <w:rPr>
          <w:rFonts w:eastAsia="標楷體" w:hAnsi="標楷體" w:cs="標楷體" w:hint="eastAsia"/>
          <w:b/>
          <w:bCs/>
          <w:sz w:val="26"/>
          <w:szCs w:val="26"/>
        </w:rPr>
        <w:t>作業程序</w:t>
      </w:r>
    </w:p>
    <w:p w14:paraId="47833E68" w14:textId="77777777" w:rsidR="00A9553E" w:rsidRPr="00A9553E" w:rsidRDefault="00A9553E" w:rsidP="00A9553E">
      <w:pPr>
        <w:numPr>
          <w:ilvl w:val="0"/>
          <w:numId w:val="37"/>
        </w:numPr>
        <w:spacing w:line="420" w:lineRule="exact"/>
        <w:ind w:left="1134" w:right="-23" w:hanging="425"/>
        <w:jc w:val="both"/>
        <w:rPr>
          <w:rFonts w:eastAsia="標楷體" w:cs="標楷體"/>
          <w:sz w:val="26"/>
          <w:szCs w:val="26"/>
        </w:rPr>
      </w:pPr>
      <w:r w:rsidRPr="00A9553E">
        <w:rPr>
          <w:rFonts w:eastAsia="標楷體" w:cs="標楷體" w:hint="eastAsia"/>
          <w:sz w:val="26"/>
          <w:szCs w:val="26"/>
        </w:rPr>
        <w:t>對新臺幣</w:t>
      </w:r>
      <w:r w:rsidRPr="00A9553E">
        <w:rPr>
          <w:rFonts w:eastAsia="標楷體" w:cs="標楷體" w:hint="eastAsia"/>
          <w:sz w:val="26"/>
          <w:szCs w:val="26"/>
        </w:rPr>
        <w:t>50</w:t>
      </w:r>
      <w:r w:rsidRPr="00A9553E">
        <w:rPr>
          <w:rFonts w:eastAsia="標楷體" w:cs="標楷體" w:hint="eastAsia"/>
          <w:sz w:val="26"/>
          <w:szCs w:val="26"/>
        </w:rPr>
        <w:t>萬元（含等值外幣）以上之現金交易，於交易後</w:t>
      </w:r>
      <w:r w:rsidRPr="00A9553E">
        <w:rPr>
          <w:rFonts w:eastAsia="標楷體" w:cs="標楷體" w:hint="eastAsia"/>
          <w:sz w:val="26"/>
          <w:szCs w:val="26"/>
        </w:rPr>
        <w:t>5</w:t>
      </w:r>
      <w:r w:rsidRPr="00A9553E">
        <w:rPr>
          <w:rFonts w:eastAsia="標楷體" w:cs="標楷體" w:hint="eastAsia"/>
          <w:sz w:val="26"/>
          <w:szCs w:val="26"/>
        </w:rPr>
        <w:t>個營業日內，填寫「大額通貨交易申報表」，蓋用本公司</w:t>
      </w:r>
      <w:r w:rsidRPr="00A9553E">
        <w:rPr>
          <w:rFonts w:eastAsia="標楷體" w:cs="標楷體" w:hint="eastAsia"/>
          <w:sz w:val="26"/>
          <w:szCs w:val="26"/>
        </w:rPr>
        <w:t>/</w:t>
      </w:r>
      <w:r w:rsidRPr="00A9553E">
        <w:rPr>
          <w:rFonts w:eastAsia="標楷體" w:cs="標楷體" w:hint="eastAsia"/>
          <w:sz w:val="26"/>
          <w:szCs w:val="26"/>
        </w:rPr>
        <w:t>商號戳章後，以郵寄、傳真、電子郵件或其他方式，向法務部調查局申報。</w:t>
      </w:r>
    </w:p>
    <w:p w14:paraId="10FE00DD" w14:textId="77777777" w:rsidR="00A9553E" w:rsidRPr="00A9553E" w:rsidRDefault="00A9553E" w:rsidP="00A9553E">
      <w:pPr>
        <w:numPr>
          <w:ilvl w:val="0"/>
          <w:numId w:val="37"/>
        </w:numPr>
        <w:spacing w:line="420" w:lineRule="exact"/>
        <w:ind w:left="1134" w:right="-23" w:hanging="425"/>
        <w:jc w:val="both"/>
        <w:rPr>
          <w:rFonts w:eastAsia="標楷體" w:cs="標楷體"/>
          <w:sz w:val="26"/>
          <w:szCs w:val="26"/>
        </w:rPr>
      </w:pPr>
      <w:r w:rsidRPr="00A9553E">
        <w:rPr>
          <w:rFonts w:eastAsia="標楷體" w:cs="標楷體" w:hint="eastAsia"/>
          <w:sz w:val="26"/>
          <w:szCs w:val="26"/>
        </w:rPr>
        <w:t>對疑似洗錢之交易，於發現疑似洗錢交易之日起</w:t>
      </w:r>
      <w:r w:rsidRPr="00A9553E">
        <w:rPr>
          <w:rFonts w:eastAsia="標楷體" w:cs="標楷體" w:hint="eastAsia"/>
          <w:sz w:val="26"/>
          <w:szCs w:val="26"/>
        </w:rPr>
        <w:t>10</w:t>
      </w:r>
      <w:r w:rsidRPr="00A9553E">
        <w:rPr>
          <w:rFonts w:eastAsia="標楷體" w:cs="標楷體" w:hint="eastAsia"/>
          <w:sz w:val="26"/>
          <w:szCs w:val="26"/>
        </w:rPr>
        <w:t>個營業日內，填報「可疑交易申報表」，蓋用本公司</w:t>
      </w:r>
      <w:r w:rsidRPr="00A9553E">
        <w:rPr>
          <w:rFonts w:eastAsia="標楷體" w:cs="標楷體" w:hint="eastAsia"/>
          <w:sz w:val="26"/>
          <w:szCs w:val="26"/>
        </w:rPr>
        <w:t>/</w:t>
      </w:r>
      <w:r w:rsidRPr="00A9553E">
        <w:rPr>
          <w:rFonts w:eastAsia="標楷體" w:cs="標楷體" w:hint="eastAsia"/>
          <w:sz w:val="26"/>
          <w:szCs w:val="26"/>
        </w:rPr>
        <w:t>商號之戳章後，以傳真、電子郵件或其他方式向法務部調查局申報。</w:t>
      </w:r>
    </w:p>
    <w:p w14:paraId="7B73D308" w14:textId="77777777" w:rsidR="00A9553E" w:rsidRPr="00A9553E" w:rsidRDefault="00A9553E" w:rsidP="00A9553E">
      <w:pPr>
        <w:numPr>
          <w:ilvl w:val="0"/>
          <w:numId w:val="37"/>
        </w:numPr>
        <w:spacing w:line="420" w:lineRule="exact"/>
        <w:ind w:left="1134" w:right="-23" w:hanging="425"/>
        <w:jc w:val="both"/>
        <w:rPr>
          <w:rFonts w:eastAsia="標楷體" w:cs="標楷體"/>
          <w:sz w:val="26"/>
          <w:szCs w:val="26"/>
        </w:rPr>
      </w:pPr>
      <w:r w:rsidRPr="00A9553E">
        <w:rPr>
          <w:rFonts w:eastAsia="標楷體" w:cs="標楷體" w:hint="eastAsia"/>
          <w:sz w:val="26"/>
          <w:szCs w:val="26"/>
        </w:rPr>
        <w:t>對明顯重大緊急之疑似洗錢交易案件，應立即以傳真或其他可行方式儘速向法務部調查局申報，並於</w:t>
      </w:r>
      <w:r w:rsidRPr="00A9553E">
        <w:rPr>
          <w:rFonts w:eastAsia="標楷體" w:cs="標楷體" w:hint="eastAsia"/>
          <w:sz w:val="26"/>
          <w:szCs w:val="26"/>
        </w:rPr>
        <w:t>5</w:t>
      </w:r>
      <w:r w:rsidRPr="00A9553E">
        <w:rPr>
          <w:rFonts w:eastAsia="標楷體" w:cs="標楷體" w:hint="eastAsia"/>
          <w:sz w:val="26"/>
          <w:szCs w:val="26"/>
        </w:rPr>
        <w:t>日內填報「可疑交易申報表」補辦申報。但經法務部調查局以傳真資料確認回條時，無需補辦申報，惟應留存傳真資料確認回條。</w:t>
      </w:r>
    </w:p>
    <w:p w14:paraId="2573D551" w14:textId="77777777" w:rsidR="00A9553E" w:rsidRPr="00A9553E" w:rsidRDefault="00A9553E" w:rsidP="00A9553E">
      <w:pPr>
        <w:numPr>
          <w:ilvl w:val="0"/>
          <w:numId w:val="37"/>
        </w:numPr>
        <w:spacing w:line="420" w:lineRule="exact"/>
        <w:ind w:left="1134" w:right="-23" w:hanging="425"/>
        <w:jc w:val="both"/>
        <w:rPr>
          <w:rFonts w:eastAsia="標楷體" w:cs="標楷體"/>
          <w:sz w:val="26"/>
          <w:szCs w:val="26"/>
        </w:rPr>
      </w:pPr>
      <w:r w:rsidRPr="00A9553E">
        <w:rPr>
          <w:rFonts w:eastAsia="標楷體" w:cs="標楷體" w:hint="eastAsia"/>
          <w:sz w:val="26"/>
          <w:szCs w:val="26"/>
        </w:rPr>
        <w:t>客戶或其受益人為法務部依資恐防制法公告指定之制裁對象時，應自知悉之日起</w:t>
      </w:r>
      <w:r w:rsidRPr="00A9553E">
        <w:rPr>
          <w:rFonts w:eastAsia="標楷體" w:cs="標楷體" w:hint="eastAsia"/>
          <w:sz w:val="26"/>
          <w:szCs w:val="26"/>
        </w:rPr>
        <w:t>10</w:t>
      </w:r>
      <w:r w:rsidRPr="00A9553E">
        <w:rPr>
          <w:rFonts w:eastAsia="標楷體" w:cs="標楷體" w:hint="eastAsia"/>
          <w:sz w:val="26"/>
          <w:szCs w:val="26"/>
        </w:rPr>
        <w:t>個營業日內，填報「資恐防制法第七條第三項通報書」，蓋用本公司</w:t>
      </w:r>
      <w:r w:rsidRPr="00A9553E">
        <w:rPr>
          <w:rFonts w:eastAsia="標楷體" w:cs="標楷體" w:hint="eastAsia"/>
          <w:sz w:val="26"/>
          <w:szCs w:val="26"/>
        </w:rPr>
        <w:t>/</w:t>
      </w:r>
      <w:r w:rsidRPr="00A9553E">
        <w:rPr>
          <w:rFonts w:eastAsia="標楷體" w:cs="標楷體" w:hint="eastAsia"/>
          <w:sz w:val="26"/>
          <w:szCs w:val="26"/>
        </w:rPr>
        <w:t>商號之戳章後，以郵寄、傳真、電子郵件或其他方式，向法務部調查局通報。</w:t>
      </w:r>
    </w:p>
    <w:p w14:paraId="67CB3E32" w14:textId="77777777" w:rsidR="00A9553E" w:rsidRPr="00A9553E" w:rsidRDefault="00A9553E" w:rsidP="00A9553E">
      <w:pPr>
        <w:spacing w:line="420" w:lineRule="exact"/>
        <w:ind w:right="36" w:firstLineChars="163" w:firstLine="424"/>
        <w:jc w:val="both"/>
        <w:rPr>
          <w:rFonts w:eastAsia="標楷體" w:hAnsi="標楷體"/>
          <w:b/>
          <w:bCs/>
          <w:sz w:val="26"/>
          <w:szCs w:val="26"/>
        </w:rPr>
      </w:pPr>
      <w:r w:rsidRPr="00A9553E">
        <w:rPr>
          <w:rFonts w:eastAsia="標楷體" w:hAnsi="標楷體"/>
          <w:b/>
          <w:bCs/>
          <w:sz w:val="26"/>
          <w:szCs w:val="26"/>
        </w:rPr>
        <w:t>(</w:t>
      </w:r>
      <w:r w:rsidRPr="00A9553E">
        <w:rPr>
          <w:rFonts w:eastAsia="標楷體" w:hAnsi="標楷體" w:cs="標楷體" w:hint="eastAsia"/>
          <w:b/>
          <w:bCs/>
          <w:sz w:val="26"/>
          <w:szCs w:val="26"/>
        </w:rPr>
        <w:t>二</w:t>
      </w:r>
      <w:r w:rsidRPr="00A9553E">
        <w:rPr>
          <w:rFonts w:eastAsia="標楷體" w:hAnsi="標楷體"/>
          <w:b/>
          <w:bCs/>
          <w:sz w:val="26"/>
          <w:szCs w:val="26"/>
        </w:rPr>
        <w:t>)</w:t>
      </w:r>
      <w:r w:rsidRPr="00A9553E">
        <w:rPr>
          <w:rFonts w:eastAsia="標楷體" w:hAnsi="標楷體" w:cs="標楷體" w:hint="eastAsia"/>
          <w:b/>
          <w:bCs/>
          <w:sz w:val="26"/>
          <w:szCs w:val="26"/>
        </w:rPr>
        <w:t>控制重點：</w:t>
      </w:r>
    </w:p>
    <w:p w14:paraId="7B1DDFB9" w14:textId="77777777" w:rsidR="00A9553E" w:rsidRPr="00A9553E" w:rsidRDefault="00A9553E" w:rsidP="00A9553E">
      <w:pPr>
        <w:numPr>
          <w:ilvl w:val="0"/>
          <w:numId w:val="36"/>
        </w:numPr>
        <w:spacing w:line="420" w:lineRule="exact"/>
        <w:ind w:left="1134" w:right="-23" w:hanging="425"/>
        <w:jc w:val="both"/>
        <w:rPr>
          <w:rFonts w:eastAsia="標楷體" w:cs="標楷體"/>
          <w:sz w:val="26"/>
          <w:szCs w:val="26"/>
        </w:rPr>
      </w:pPr>
      <w:r w:rsidRPr="00A9553E">
        <w:rPr>
          <w:rFonts w:eastAsia="標楷體" w:cs="標楷體" w:hint="eastAsia"/>
          <w:sz w:val="26"/>
          <w:szCs w:val="26"/>
        </w:rPr>
        <w:t>對新臺幣</w:t>
      </w:r>
      <w:r w:rsidRPr="00A9553E">
        <w:rPr>
          <w:rFonts w:eastAsia="標楷體" w:cs="標楷體" w:hint="eastAsia"/>
          <w:sz w:val="26"/>
          <w:szCs w:val="26"/>
        </w:rPr>
        <w:t>50</w:t>
      </w:r>
      <w:r w:rsidRPr="00A9553E">
        <w:rPr>
          <w:rFonts w:eastAsia="標楷體" w:cs="標楷體" w:hint="eastAsia"/>
          <w:sz w:val="26"/>
          <w:szCs w:val="26"/>
        </w:rPr>
        <w:t>萬元（含等值外幣）以上之現金交易，是否已填寫「大額通貨交易申報表」，並向法務部調查局申報。</w:t>
      </w:r>
    </w:p>
    <w:p w14:paraId="441CBB10" w14:textId="77777777" w:rsidR="00A9553E" w:rsidRPr="00A9553E" w:rsidRDefault="00A9553E" w:rsidP="00A9553E">
      <w:pPr>
        <w:numPr>
          <w:ilvl w:val="0"/>
          <w:numId w:val="36"/>
        </w:numPr>
        <w:spacing w:line="420" w:lineRule="exact"/>
        <w:ind w:left="1134" w:right="-23" w:hanging="425"/>
        <w:jc w:val="both"/>
        <w:rPr>
          <w:rFonts w:eastAsia="標楷體" w:cs="標楷體"/>
          <w:sz w:val="26"/>
          <w:szCs w:val="26"/>
        </w:rPr>
      </w:pPr>
      <w:r w:rsidRPr="00A9553E">
        <w:rPr>
          <w:rFonts w:eastAsia="標楷體" w:cs="標楷體" w:hint="eastAsia"/>
          <w:sz w:val="26"/>
          <w:szCs w:val="26"/>
        </w:rPr>
        <w:t>對疑似洗錢之交易，是否已填寫「可疑交易申報表」，並向法務部調查局申報。</w:t>
      </w:r>
    </w:p>
    <w:p w14:paraId="1D411C39" w14:textId="77777777" w:rsidR="00A9553E" w:rsidRPr="00A9553E" w:rsidRDefault="00A9553E" w:rsidP="00A9553E">
      <w:pPr>
        <w:numPr>
          <w:ilvl w:val="0"/>
          <w:numId w:val="36"/>
        </w:numPr>
        <w:spacing w:line="420" w:lineRule="exact"/>
        <w:ind w:left="1134" w:right="-23" w:hanging="425"/>
        <w:jc w:val="both"/>
        <w:rPr>
          <w:rFonts w:eastAsia="標楷體" w:cs="標楷體"/>
          <w:sz w:val="26"/>
          <w:szCs w:val="26"/>
        </w:rPr>
      </w:pPr>
      <w:r w:rsidRPr="00A9553E">
        <w:rPr>
          <w:rFonts w:eastAsia="標楷體" w:cs="標楷體" w:hint="eastAsia"/>
          <w:sz w:val="26"/>
          <w:szCs w:val="26"/>
        </w:rPr>
        <w:t>客戶或其受益人為法務部依資恐防制法公告指定之制裁對象者，是否已填</w:t>
      </w:r>
      <w:r w:rsidRPr="00A9553E">
        <w:rPr>
          <w:rFonts w:eastAsia="標楷體" w:cs="標楷體" w:hint="eastAsia"/>
          <w:sz w:val="26"/>
          <w:szCs w:val="26"/>
        </w:rPr>
        <w:lastRenderedPageBreak/>
        <w:t>寫「資恐防制法第七條第三項通報書」，向法務部調查局通報。</w:t>
      </w:r>
    </w:p>
    <w:p w14:paraId="65E46E27" w14:textId="77777777" w:rsidR="00A9553E" w:rsidRPr="00A9553E" w:rsidRDefault="00A9553E" w:rsidP="00A9553E">
      <w:pPr>
        <w:numPr>
          <w:ilvl w:val="0"/>
          <w:numId w:val="36"/>
        </w:numPr>
        <w:spacing w:line="420" w:lineRule="exact"/>
        <w:ind w:left="1134" w:right="-23" w:hanging="425"/>
        <w:jc w:val="both"/>
        <w:rPr>
          <w:rFonts w:eastAsia="標楷體" w:cs="標楷體"/>
          <w:sz w:val="26"/>
          <w:szCs w:val="26"/>
        </w:rPr>
      </w:pPr>
      <w:r w:rsidRPr="00A9553E">
        <w:rPr>
          <w:rFonts w:eastAsia="標楷體" w:cs="標楷體" w:hint="eastAsia"/>
          <w:sz w:val="26"/>
          <w:szCs w:val="26"/>
        </w:rPr>
        <w:t>應向法務部調查局申報</w:t>
      </w:r>
      <w:r w:rsidRPr="00A9553E">
        <w:rPr>
          <w:rFonts w:eastAsia="標楷體" w:cs="標楷體"/>
          <w:sz w:val="26"/>
          <w:szCs w:val="26"/>
        </w:rPr>
        <w:t>(</w:t>
      </w:r>
      <w:r w:rsidRPr="00A9553E">
        <w:rPr>
          <w:rFonts w:eastAsia="標楷體" w:cs="標楷體" w:hint="eastAsia"/>
          <w:sz w:val="26"/>
          <w:szCs w:val="26"/>
        </w:rPr>
        <w:t>通報</w:t>
      </w:r>
      <w:r w:rsidRPr="00A9553E">
        <w:rPr>
          <w:rFonts w:eastAsia="標楷體" w:cs="標楷體"/>
          <w:sz w:val="26"/>
          <w:szCs w:val="26"/>
        </w:rPr>
        <w:t>)</w:t>
      </w:r>
      <w:r w:rsidRPr="00A9553E">
        <w:rPr>
          <w:rFonts w:eastAsia="標楷體" w:cs="標楷體" w:hint="eastAsia"/>
          <w:sz w:val="26"/>
          <w:szCs w:val="26"/>
        </w:rPr>
        <w:t>之表單是否已依規定於期限內填報。</w:t>
      </w:r>
    </w:p>
    <w:p w14:paraId="0762B7E5" w14:textId="77777777" w:rsidR="00A9553E" w:rsidRPr="00A9553E" w:rsidRDefault="00A9553E" w:rsidP="00A9553E">
      <w:pPr>
        <w:numPr>
          <w:ilvl w:val="0"/>
          <w:numId w:val="36"/>
        </w:numPr>
        <w:spacing w:line="420" w:lineRule="exact"/>
        <w:ind w:left="1134" w:right="-23" w:hanging="425"/>
        <w:jc w:val="both"/>
        <w:rPr>
          <w:rFonts w:eastAsia="標楷體" w:cs="標楷體"/>
          <w:sz w:val="26"/>
          <w:szCs w:val="26"/>
        </w:rPr>
      </w:pPr>
      <w:r w:rsidRPr="00A9553E">
        <w:rPr>
          <w:rFonts w:eastAsia="標楷體" w:cs="標楷體" w:hint="eastAsia"/>
          <w:sz w:val="26"/>
          <w:szCs w:val="26"/>
        </w:rPr>
        <w:t>應向法務部調查局申報</w:t>
      </w:r>
      <w:r w:rsidRPr="00A9553E">
        <w:rPr>
          <w:rFonts w:eastAsia="標楷體" w:cs="標楷體"/>
          <w:sz w:val="26"/>
          <w:szCs w:val="26"/>
        </w:rPr>
        <w:t>(</w:t>
      </w:r>
      <w:r w:rsidRPr="00A9553E">
        <w:rPr>
          <w:rFonts w:eastAsia="標楷體" w:cs="標楷體" w:hint="eastAsia"/>
          <w:sz w:val="26"/>
          <w:szCs w:val="26"/>
        </w:rPr>
        <w:t>通報</w:t>
      </w:r>
      <w:r w:rsidRPr="00A9553E">
        <w:rPr>
          <w:rFonts w:eastAsia="標楷體" w:cs="標楷體"/>
          <w:sz w:val="26"/>
          <w:szCs w:val="26"/>
        </w:rPr>
        <w:t>)</w:t>
      </w:r>
      <w:r w:rsidRPr="00A9553E">
        <w:rPr>
          <w:rFonts w:eastAsia="標楷體" w:cs="標楷體" w:hint="eastAsia"/>
          <w:sz w:val="26"/>
          <w:szCs w:val="26"/>
        </w:rPr>
        <w:t>之表單是否已蓋用本公司</w:t>
      </w:r>
      <w:r w:rsidRPr="00A9553E">
        <w:rPr>
          <w:rFonts w:eastAsia="標楷體" w:cs="標楷體" w:hint="eastAsia"/>
          <w:sz w:val="26"/>
          <w:szCs w:val="26"/>
        </w:rPr>
        <w:t>/</w:t>
      </w:r>
      <w:r w:rsidRPr="00A9553E">
        <w:rPr>
          <w:rFonts w:eastAsia="標楷體" w:cs="標楷體" w:hint="eastAsia"/>
          <w:sz w:val="26"/>
          <w:szCs w:val="26"/>
        </w:rPr>
        <w:t>商號之戳章。</w:t>
      </w:r>
    </w:p>
    <w:p w14:paraId="71358AFB" w14:textId="77777777" w:rsidR="00A9553E" w:rsidRPr="00A9553E" w:rsidRDefault="00A9553E" w:rsidP="00A9553E">
      <w:pPr>
        <w:spacing w:beforeLines="50" w:before="180" w:line="420" w:lineRule="exact"/>
        <w:ind w:right="34"/>
        <w:jc w:val="both"/>
        <w:rPr>
          <w:rFonts w:eastAsia="標楷體" w:hAnsi="標楷體"/>
          <w:b/>
          <w:bCs/>
          <w:sz w:val="26"/>
          <w:szCs w:val="26"/>
        </w:rPr>
      </w:pPr>
      <w:r w:rsidRPr="00A9553E">
        <w:rPr>
          <w:rFonts w:eastAsia="標楷體" w:hAnsi="標楷體" w:cs="標楷體" w:hint="eastAsia"/>
          <w:b/>
          <w:bCs/>
          <w:sz w:val="26"/>
          <w:szCs w:val="26"/>
        </w:rPr>
        <w:t>四、教育訓練之作業</w:t>
      </w:r>
    </w:p>
    <w:p w14:paraId="2E21A144" w14:textId="77777777" w:rsidR="00A9553E" w:rsidRPr="00A9553E" w:rsidRDefault="00A9553E" w:rsidP="00A9553E">
      <w:pPr>
        <w:spacing w:line="420" w:lineRule="exact"/>
        <w:ind w:right="36" w:firstLineChars="163" w:firstLine="424"/>
        <w:jc w:val="both"/>
        <w:rPr>
          <w:rFonts w:eastAsia="標楷體" w:hAnsi="標楷體"/>
          <w:b/>
          <w:bCs/>
          <w:sz w:val="26"/>
          <w:szCs w:val="26"/>
        </w:rPr>
      </w:pPr>
      <w:r w:rsidRPr="00A9553E">
        <w:rPr>
          <w:rFonts w:eastAsia="標楷體" w:hAnsi="標楷體"/>
          <w:b/>
          <w:bCs/>
          <w:sz w:val="26"/>
          <w:szCs w:val="26"/>
        </w:rPr>
        <w:t>(</w:t>
      </w:r>
      <w:r w:rsidRPr="00A9553E">
        <w:rPr>
          <w:rFonts w:eastAsia="標楷體" w:hAnsi="標楷體" w:cs="標楷體" w:hint="eastAsia"/>
          <w:b/>
          <w:bCs/>
          <w:sz w:val="26"/>
          <w:szCs w:val="26"/>
        </w:rPr>
        <w:t>一</w:t>
      </w:r>
      <w:r w:rsidRPr="00A9553E">
        <w:rPr>
          <w:rFonts w:eastAsia="標楷體" w:hAnsi="標楷體"/>
          <w:b/>
          <w:bCs/>
          <w:sz w:val="26"/>
          <w:szCs w:val="26"/>
        </w:rPr>
        <w:t>)</w:t>
      </w:r>
      <w:r w:rsidRPr="00A9553E">
        <w:rPr>
          <w:rFonts w:eastAsia="標楷體" w:hAnsi="標楷體" w:cs="標楷體" w:hint="eastAsia"/>
          <w:b/>
          <w:bCs/>
          <w:sz w:val="26"/>
          <w:szCs w:val="26"/>
        </w:rPr>
        <w:t>作業程序</w:t>
      </w:r>
    </w:p>
    <w:p w14:paraId="5B347EB3" w14:textId="77777777" w:rsidR="00A9553E" w:rsidRPr="00A9553E" w:rsidRDefault="00A9553E" w:rsidP="00A9553E">
      <w:pPr>
        <w:numPr>
          <w:ilvl w:val="0"/>
          <w:numId w:val="35"/>
        </w:numPr>
        <w:spacing w:line="420" w:lineRule="exact"/>
        <w:ind w:left="1134" w:right="-23" w:hanging="425"/>
        <w:jc w:val="both"/>
        <w:rPr>
          <w:rFonts w:eastAsia="標楷體" w:cs="標楷體"/>
          <w:sz w:val="26"/>
          <w:szCs w:val="26"/>
        </w:rPr>
      </w:pPr>
      <w:r w:rsidRPr="00A9553E">
        <w:rPr>
          <w:rFonts w:eastAsia="標楷體" w:cs="標楷體" w:hint="eastAsia"/>
          <w:sz w:val="26"/>
          <w:szCs w:val="26"/>
        </w:rPr>
        <w:t>本公司</w:t>
      </w:r>
      <w:r w:rsidRPr="00A9553E">
        <w:rPr>
          <w:rFonts w:eastAsia="標楷體" w:cs="標楷體" w:hint="eastAsia"/>
          <w:sz w:val="26"/>
          <w:szCs w:val="26"/>
        </w:rPr>
        <w:t>/</w:t>
      </w:r>
      <w:r w:rsidRPr="00A9553E">
        <w:rPr>
          <w:rFonts w:eastAsia="標楷體" w:cs="標楷體" w:hint="eastAsia"/>
          <w:sz w:val="26"/>
          <w:szCs w:val="26"/>
        </w:rPr>
        <w:t>商號負責人或指派之專責人員應至少每</w:t>
      </w:r>
      <w:r w:rsidRPr="00A9553E">
        <w:rPr>
          <w:rFonts w:eastAsia="標楷體" w:cs="標楷體" w:hint="eastAsia"/>
          <w:sz w:val="26"/>
          <w:szCs w:val="26"/>
        </w:rPr>
        <w:t>2</w:t>
      </w:r>
      <w:r w:rsidRPr="00A9553E">
        <w:rPr>
          <w:rFonts w:eastAsia="標楷體" w:cs="標楷體" w:hint="eastAsia"/>
          <w:sz w:val="26"/>
          <w:szCs w:val="26"/>
        </w:rPr>
        <w:t>年參加</w:t>
      </w:r>
      <w:r w:rsidRPr="00A9553E">
        <w:rPr>
          <w:rFonts w:eastAsia="標楷體" w:cs="標楷體" w:hint="eastAsia"/>
          <w:sz w:val="26"/>
          <w:szCs w:val="26"/>
        </w:rPr>
        <w:t>1</w:t>
      </w:r>
      <w:r w:rsidRPr="00A9553E">
        <w:rPr>
          <w:rFonts w:eastAsia="標楷體" w:cs="標楷體" w:hint="eastAsia"/>
          <w:sz w:val="26"/>
          <w:szCs w:val="26"/>
        </w:rPr>
        <w:t>次由政府機關、金銀珠寶商業同業公會、法人或團體等辦理之防制洗錢及打擊資恐在職教育訓練。</w:t>
      </w:r>
    </w:p>
    <w:p w14:paraId="07ED806F" w14:textId="77777777" w:rsidR="00A9553E" w:rsidRPr="00A9553E" w:rsidRDefault="00A9553E" w:rsidP="00A9553E">
      <w:pPr>
        <w:numPr>
          <w:ilvl w:val="0"/>
          <w:numId w:val="35"/>
        </w:numPr>
        <w:spacing w:line="420" w:lineRule="exact"/>
        <w:ind w:left="1134" w:right="-23" w:hanging="425"/>
        <w:jc w:val="both"/>
        <w:rPr>
          <w:rFonts w:eastAsia="標楷體" w:cs="標楷體"/>
          <w:sz w:val="26"/>
          <w:szCs w:val="26"/>
        </w:rPr>
      </w:pPr>
      <w:r w:rsidRPr="00A9553E">
        <w:rPr>
          <w:rFonts w:eastAsia="標楷體" w:cs="標楷體" w:hint="eastAsia"/>
          <w:sz w:val="26"/>
          <w:szCs w:val="26"/>
        </w:rPr>
        <w:t>對新進員工安排防制洗錢及打擊資恐之職前訓練，以瞭解有關規定及責任。</w:t>
      </w:r>
    </w:p>
    <w:p w14:paraId="3D64C8EA" w14:textId="77777777" w:rsidR="00A9553E" w:rsidRPr="00A9553E" w:rsidRDefault="00A9553E" w:rsidP="00A9553E">
      <w:pPr>
        <w:spacing w:line="420" w:lineRule="exact"/>
        <w:ind w:right="36" w:firstLineChars="163" w:firstLine="424"/>
        <w:jc w:val="both"/>
        <w:rPr>
          <w:rFonts w:eastAsia="標楷體" w:hAnsi="標楷體"/>
          <w:b/>
          <w:bCs/>
          <w:sz w:val="26"/>
          <w:szCs w:val="26"/>
        </w:rPr>
      </w:pPr>
      <w:r w:rsidRPr="00A9553E">
        <w:rPr>
          <w:rFonts w:eastAsia="標楷體" w:hAnsi="標楷體"/>
          <w:b/>
          <w:bCs/>
          <w:sz w:val="26"/>
          <w:szCs w:val="26"/>
        </w:rPr>
        <w:t>(</w:t>
      </w:r>
      <w:r w:rsidRPr="00A9553E">
        <w:rPr>
          <w:rFonts w:eastAsia="標楷體" w:hAnsi="標楷體" w:cs="標楷體" w:hint="eastAsia"/>
          <w:b/>
          <w:bCs/>
          <w:sz w:val="26"/>
          <w:szCs w:val="26"/>
        </w:rPr>
        <w:t>二</w:t>
      </w:r>
      <w:r w:rsidRPr="00A9553E">
        <w:rPr>
          <w:rFonts w:eastAsia="標楷體" w:hAnsi="標楷體"/>
          <w:b/>
          <w:bCs/>
          <w:sz w:val="26"/>
          <w:szCs w:val="26"/>
        </w:rPr>
        <w:t>)</w:t>
      </w:r>
      <w:r w:rsidRPr="00A9553E">
        <w:rPr>
          <w:rFonts w:eastAsia="標楷體" w:hAnsi="標楷體" w:cs="標楷體" w:hint="eastAsia"/>
          <w:b/>
          <w:bCs/>
          <w:sz w:val="26"/>
          <w:szCs w:val="26"/>
        </w:rPr>
        <w:t>控制重點：</w:t>
      </w:r>
    </w:p>
    <w:p w14:paraId="5E7C8163" w14:textId="77777777" w:rsidR="00A9553E" w:rsidRPr="00A9553E" w:rsidRDefault="00A9553E" w:rsidP="00A9553E">
      <w:pPr>
        <w:numPr>
          <w:ilvl w:val="0"/>
          <w:numId w:val="34"/>
        </w:numPr>
        <w:spacing w:line="420" w:lineRule="exact"/>
        <w:ind w:left="1134" w:right="-23" w:hanging="425"/>
        <w:jc w:val="both"/>
        <w:rPr>
          <w:rFonts w:eastAsia="標楷體" w:cs="標楷體"/>
          <w:sz w:val="26"/>
          <w:szCs w:val="26"/>
        </w:rPr>
      </w:pPr>
      <w:r w:rsidRPr="00A9553E">
        <w:rPr>
          <w:rFonts w:eastAsia="標楷體" w:cs="標楷體" w:hint="eastAsia"/>
          <w:sz w:val="26"/>
          <w:szCs w:val="26"/>
        </w:rPr>
        <w:t>負責人或指派之專責人員是否至少每</w:t>
      </w:r>
      <w:r w:rsidRPr="00A9553E">
        <w:rPr>
          <w:rFonts w:eastAsia="標楷體" w:cs="標楷體" w:hint="eastAsia"/>
          <w:sz w:val="26"/>
          <w:szCs w:val="26"/>
        </w:rPr>
        <w:t>2</w:t>
      </w:r>
      <w:r w:rsidRPr="00A9553E">
        <w:rPr>
          <w:rFonts w:eastAsia="標楷體" w:cs="標楷體" w:hint="eastAsia"/>
          <w:sz w:val="26"/>
          <w:szCs w:val="26"/>
        </w:rPr>
        <w:t>年參加</w:t>
      </w:r>
      <w:r w:rsidRPr="00A9553E">
        <w:rPr>
          <w:rFonts w:eastAsia="標楷體" w:cs="標楷體" w:hint="eastAsia"/>
          <w:sz w:val="26"/>
          <w:szCs w:val="26"/>
        </w:rPr>
        <w:t>1</w:t>
      </w:r>
      <w:r w:rsidRPr="00A9553E">
        <w:rPr>
          <w:rFonts w:eastAsia="標楷體" w:cs="標楷體" w:hint="eastAsia"/>
          <w:sz w:val="26"/>
          <w:szCs w:val="26"/>
        </w:rPr>
        <w:t>次防制洗錢及打擊資恐之教育訓練。</w:t>
      </w:r>
    </w:p>
    <w:p w14:paraId="697C9EA2" w14:textId="77777777" w:rsidR="00A9553E" w:rsidRPr="00B77A23" w:rsidRDefault="00A9553E" w:rsidP="00A9553E">
      <w:pPr>
        <w:numPr>
          <w:ilvl w:val="0"/>
          <w:numId w:val="34"/>
        </w:numPr>
        <w:spacing w:line="420" w:lineRule="exact"/>
        <w:ind w:left="1134" w:right="-23" w:hanging="425"/>
        <w:jc w:val="both"/>
        <w:rPr>
          <w:rFonts w:eastAsia="標楷體" w:cs="標楷體"/>
        </w:rPr>
      </w:pPr>
      <w:r w:rsidRPr="00A9553E">
        <w:rPr>
          <w:rFonts w:eastAsia="標楷體" w:cs="標楷體" w:hint="eastAsia"/>
          <w:sz w:val="26"/>
          <w:szCs w:val="26"/>
        </w:rPr>
        <w:t>新進員工是否已安排防制洗錢及打擊資恐之職前訓練，並確實瞭解有關規定及責任。</w:t>
      </w:r>
    </w:p>
    <w:p w14:paraId="6CDEADBA" w14:textId="77777777" w:rsidR="00A9553E" w:rsidRPr="00A9553E" w:rsidRDefault="00A9553E" w:rsidP="00A9553E">
      <w:pPr>
        <w:pStyle w:val="af4"/>
        <w:rPr>
          <w:rFonts w:cs="標楷體"/>
        </w:rPr>
      </w:pPr>
      <w:bookmarkStart w:id="10" w:name="_Toc80093397"/>
      <w:bookmarkStart w:id="11" w:name="_Toc80798743"/>
      <w:bookmarkStart w:id="12" w:name="_Toc198625692"/>
      <w:r w:rsidRPr="00A9553E">
        <w:rPr>
          <w:rFonts w:cs="標楷體" w:hint="eastAsia"/>
        </w:rPr>
        <w:t>肆、稽核程序</w:t>
      </w:r>
      <w:bookmarkEnd w:id="10"/>
      <w:bookmarkEnd w:id="11"/>
      <w:bookmarkEnd w:id="12"/>
    </w:p>
    <w:p w14:paraId="35BBA298" w14:textId="77777777" w:rsidR="00A9553E" w:rsidRPr="00A9553E" w:rsidRDefault="00A9553E" w:rsidP="00A9553E">
      <w:pPr>
        <w:spacing w:line="420" w:lineRule="exact"/>
        <w:ind w:firstLineChars="236" w:firstLine="614"/>
        <w:jc w:val="both"/>
        <w:rPr>
          <w:rFonts w:eastAsia="標楷體" w:hAnsi="標楷體"/>
          <w:sz w:val="26"/>
          <w:szCs w:val="26"/>
        </w:rPr>
      </w:pPr>
      <w:r w:rsidRPr="00A9553E">
        <w:rPr>
          <w:rFonts w:eastAsia="標楷體" w:hAnsi="標楷體" w:cs="標楷體" w:hint="eastAsia"/>
          <w:sz w:val="26"/>
          <w:szCs w:val="26"/>
          <w:lang w:eastAsia="zh-HK"/>
        </w:rPr>
        <w:t>本公司</w:t>
      </w:r>
      <w:r w:rsidRPr="00A9553E">
        <w:rPr>
          <w:rFonts w:eastAsia="標楷體" w:hAnsi="標楷體" w:cs="標楷體" w:hint="eastAsia"/>
          <w:sz w:val="26"/>
          <w:szCs w:val="26"/>
          <w:lang w:eastAsia="zh-HK"/>
        </w:rPr>
        <w:t>/</w:t>
      </w:r>
      <w:r w:rsidRPr="00A9553E">
        <w:rPr>
          <w:rFonts w:eastAsia="標楷體" w:hAnsi="標楷體" w:cs="標楷體" w:hint="eastAsia"/>
          <w:sz w:val="26"/>
          <w:szCs w:val="26"/>
          <w:lang w:eastAsia="zh-HK"/>
        </w:rPr>
        <w:t>商號之內部</w:t>
      </w:r>
      <w:r w:rsidRPr="00A9553E">
        <w:rPr>
          <w:rFonts w:eastAsia="標楷體" w:hAnsi="標楷體" w:cs="標楷體" w:hint="eastAsia"/>
          <w:sz w:val="26"/>
          <w:szCs w:val="26"/>
        </w:rPr>
        <w:t>稽核的範圍涵蓋：確認客戶身分之作業、記錄客戶身分及交易資料之作業、交易申報與通報之作業、教育訓練及監督等作業程序。</w:t>
      </w:r>
    </w:p>
    <w:p w14:paraId="7A597BF4" w14:textId="77777777" w:rsidR="00A9553E" w:rsidRPr="00A9553E" w:rsidRDefault="00A9553E" w:rsidP="00A9553E">
      <w:pPr>
        <w:spacing w:line="420" w:lineRule="exact"/>
        <w:ind w:firstLineChars="236" w:firstLine="614"/>
        <w:jc w:val="both"/>
        <w:rPr>
          <w:rFonts w:ascii="標楷體" w:eastAsia="標楷體" w:hAnsi="標楷體"/>
          <w:sz w:val="26"/>
          <w:szCs w:val="26"/>
        </w:rPr>
      </w:pPr>
      <w:r w:rsidRPr="00A9553E">
        <w:rPr>
          <w:rFonts w:ascii="標楷體" w:eastAsia="標楷體" w:hAnsi="標楷體" w:cs="標楷體" w:hint="eastAsia"/>
          <w:sz w:val="26"/>
          <w:szCs w:val="26"/>
        </w:rPr>
        <w:t>本公司</w:t>
      </w:r>
      <w:r w:rsidRPr="00A9553E">
        <w:rPr>
          <w:rFonts w:ascii="標楷體" w:eastAsia="標楷體" w:hAnsi="標楷體" w:cs="標楷體"/>
          <w:sz w:val="26"/>
          <w:szCs w:val="26"/>
        </w:rPr>
        <w:t>/</w:t>
      </w:r>
      <w:r w:rsidRPr="00A9553E">
        <w:rPr>
          <w:rFonts w:ascii="標楷體" w:eastAsia="標楷體" w:hAnsi="標楷體" w:cs="標楷體" w:hint="eastAsia"/>
          <w:sz w:val="26"/>
          <w:szCs w:val="26"/>
        </w:rPr>
        <w:t>商號為</w:t>
      </w:r>
      <w:r w:rsidRPr="00A9553E">
        <w:rPr>
          <w:rFonts w:eastAsia="標楷體" w:hAnsi="標楷體" w:cs="標楷體" w:hint="eastAsia"/>
          <w:kern w:val="0"/>
          <w:sz w:val="26"/>
          <w:szCs w:val="26"/>
        </w:rPr>
        <w:t>遵循洗錢防制法及資恐防制法等相關法規之規定，並強化防制洗錢及打擊資恐</w:t>
      </w:r>
      <w:r w:rsidRPr="00A9553E">
        <w:rPr>
          <w:rFonts w:eastAsia="標楷體" w:hAnsi="標楷體" w:cs="標楷體" w:hint="eastAsia"/>
          <w:kern w:val="0"/>
          <w:sz w:val="26"/>
          <w:szCs w:val="26"/>
          <w:lang w:eastAsia="zh-HK"/>
        </w:rPr>
        <w:t>之</w:t>
      </w:r>
      <w:r w:rsidRPr="00A9553E">
        <w:rPr>
          <w:rFonts w:eastAsia="標楷體" w:hAnsi="標楷體" w:cs="標楷體" w:hint="eastAsia"/>
          <w:kern w:val="0"/>
          <w:sz w:val="26"/>
          <w:szCs w:val="26"/>
        </w:rPr>
        <w:t>機制</w:t>
      </w:r>
      <w:r w:rsidRPr="00A9553E">
        <w:rPr>
          <w:rFonts w:ascii="標楷體" w:eastAsia="標楷體" w:hAnsi="標楷體" w:cs="標楷體" w:hint="eastAsia"/>
          <w:sz w:val="26"/>
          <w:szCs w:val="26"/>
        </w:rPr>
        <w:t>，監督本制度落實方式之稽核程序如下：</w:t>
      </w:r>
    </w:p>
    <w:p w14:paraId="55F53E91" w14:textId="77777777" w:rsidR="00A9553E" w:rsidRPr="00A9553E" w:rsidRDefault="00A9553E" w:rsidP="00A9553E">
      <w:pPr>
        <w:numPr>
          <w:ilvl w:val="0"/>
          <w:numId w:val="33"/>
        </w:numPr>
        <w:spacing w:line="420" w:lineRule="exact"/>
        <w:ind w:left="1134" w:right="-23" w:hanging="425"/>
        <w:jc w:val="both"/>
        <w:rPr>
          <w:rFonts w:eastAsia="標楷體" w:cs="標楷體"/>
          <w:sz w:val="26"/>
          <w:szCs w:val="26"/>
        </w:rPr>
      </w:pPr>
      <w:r w:rsidRPr="00A9553E">
        <w:rPr>
          <w:rFonts w:eastAsia="標楷體" w:cs="標楷體" w:hint="eastAsia"/>
          <w:sz w:val="26"/>
          <w:szCs w:val="26"/>
        </w:rPr>
        <w:t>由負責人或指派之專責人員負責督導各項控制作業及程序之執行。</w:t>
      </w:r>
    </w:p>
    <w:p w14:paraId="0DEEEC7A" w14:textId="23BA0FA5" w:rsidR="00A9553E" w:rsidRPr="00A9553E" w:rsidRDefault="00A9553E" w:rsidP="00A9553E">
      <w:pPr>
        <w:numPr>
          <w:ilvl w:val="0"/>
          <w:numId w:val="33"/>
        </w:numPr>
        <w:spacing w:line="420" w:lineRule="exact"/>
        <w:ind w:left="1134" w:right="-23" w:hanging="425"/>
        <w:jc w:val="both"/>
        <w:rPr>
          <w:rFonts w:eastAsia="標楷體" w:cs="標楷體"/>
          <w:sz w:val="26"/>
          <w:szCs w:val="26"/>
        </w:rPr>
      </w:pPr>
      <w:r w:rsidRPr="00A9553E">
        <w:rPr>
          <w:rFonts w:eastAsia="標楷體" w:cs="標楷體" w:hint="eastAsia"/>
          <w:sz w:val="26"/>
          <w:szCs w:val="26"/>
        </w:rPr>
        <w:t>定期進行內部稽核</w:t>
      </w:r>
      <w:r w:rsidRPr="00A9553E">
        <w:rPr>
          <w:rFonts w:eastAsia="標楷體" w:cs="標楷體"/>
          <w:sz w:val="26"/>
          <w:szCs w:val="26"/>
        </w:rPr>
        <w:t>(</w:t>
      </w:r>
      <w:r w:rsidRPr="00A9553E">
        <w:rPr>
          <w:rFonts w:eastAsia="標楷體" w:cs="標楷體" w:hint="eastAsia"/>
          <w:sz w:val="26"/>
          <w:szCs w:val="26"/>
        </w:rPr>
        <w:t>或自我審查</w:t>
      </w:r>
      <w:r w:rsidRPr="00A9553E">
        <w:rPr>
          <w:rFonts w:eastAsia="標楷體" w:cs="標楷體"/>
          <w:sz w:val="26"/>
          <w:szCs w:val="26"/>
        </w:rPr>
        <w:t>)</w:t>
      </w:r>
      <w:r w:rsidRPr="00A9553E">
        <w:rPr>
          <w:rFonts w:eastAsia="標楷體" w:cs="標楷體" w:hint="eastAsia"/>
          <w:sz w:val="26"/>
          <w:szCs w:val="26"/>
        </w:rPr>
        <w:t>，並完成本公司</w:t>
      </w:r>
      <w:r w:rsidRPr="00A9553E">
        <w:rPr>
          <w:rFonts w:eastAsia="標楷體" w:cs="標楷體" w:hint="eastAsia"/>
          <w:sz w:val="26"/>
          <w:szCs w:val="26"/>
        </w:rPr>
        <w:t>/</w:t>
      </w:r>
      <w:r w:rsidRPr="00A9553E">
        <w:rPr>
          <w:rFonts w:eastAsia="標楷體" w:cs="標楷體" w:hint="eastAsia"/>
          <w:sz w:val="26"/>
          <w:szCs w:val="26"/>
        </w:rPr>
        <w:t>商號之「防制洗錢及打擊資恐控制作業內部稽核表」報告。</w:t>
      </w:r>
      <w:r w:rsidRPr="00A9553E">
        <w:rPr>
          <w:rFonts w:eastAsia="標楷體" w:cs="標楷體"/>
          <w:sz w:val="26"/>
          <w:szCs w:val="26"/>
        </w:rPr>
        <w:t>(</w:t>
      </w:r>
      <w:r w:rsidRPr="00A9553E">
        <w:rPr>
          <w:rFonts w:eastAsia="標楷體" w:cs="標楷體" w:hint="eastAsia"/>
          <w:sz w:val="26"/>
          <w:szCs w:val="26"/>
        </w:rPr>
        <w:t>附表</w:t>
      </w:r>
      <w:r w:rsidRPr="00A9553E">
        <w:rPr>
          <w:rFonts w:eastAsia="標楷體" w:cs="標楷體" w:hint="eastAsia"/>
          <w:sz w:val="26"/>
          <w:szCs w:val="26"/>
        </w:rPr>
        <w:t>2</w:t>
      </w:r>
      <w:r w:rsidRPr="00A9553E">
        <w:rPr>
          <w:rFonts w:eastAsia="標楷體" w:cs="標楷體"/>
          <w:sz w:val="26"/>
          <w:szCs w:val="26"/>
        </w:rPr>
        <w:t>)</w:t>
      </w:r>
    </w:p>
    <w:p w14:paraId="3826997B" w14:textId="77777777" w:rsidR="00762C62" w:rsidRPr="000C1953" w:rsidRDefault="00762C62" w:rsidP="008C34C7">
      <w:pPr>
        <w:widowControl/>
        <w:snapToGrid w:val="0"/>
        <w:spacing w:beforeLines="100" w:before="360" w:line="480" w:lineRule="exact"/>
        <w:jc w:val="both"/>
        <w:outlineLvl w:val="0"/>
        <w:rPr>
          <w:rFonts w:ascii="標楷體" w:eastAsia="標楷體" w:hAnsi="標楷體"/>
          <w:b/>
          <w:bCs/>
          <w:sz w:val="32"/>
          <w:szCs w:val="32"/>
        </w:rPr>
      </w:pPr>
      <w:bookmarkStart w:id="13" w:name="_Toc198625693"/>
      <w:r w:rsidRPr="000C1953">
        <w:rPr>
          <w:rFonts w:ascii="標楷體" w:eastAsia="標楷體" w:hAnsi="標楷體" w:cs="標楷體" w:hint="eastAsia"/>
          <w:b/>
          <w:bCs/>
          <w:sz w:val="32"/>
          <w:szCs w:val="32"/>
        </w:rPr>
        <w:t>伍、資訊與溝通</w:t>
      </w:r>
      <w:bookmarkEnd w:id="3"/>
      <w:bookmarkEnd w:id="13"/>
    </w:p>
    <w:p w14:paraId="3BDAE384" w14:textId="69D6D97B" w:rsidR="00762C62" w:rsidRPr="000C1953" w:rsidRDefault="00762C62" w:rsidP="00CC12A3">
      <w:pPr>
        <w:spacing w:line="480" w:lineRule="exact"/>
        <w:ind w:leftChars="-1" w:left="-2" w:firstLine="542"/>
        <w:jc w:val="both"/>
        <w:rPr>
          <w:rFonts w:eastAsia="標楷體"/>
          <w:sz w:val="26"/>
          <w:szCs w:val="26"/>
        </w:rPr>
        <w:sectPr w:rsidR="00762C62" w:rsidRPr="000C1953" w:rsidSect="0083443F">
          <w:footerReference w:type="default" r:id="rId8"/>
          <w:type w:val="continuous"/>
          <w:pgSz w:w="11906" w:h="16838"/>
          <w:pgMar w:top="1134" w:right="1134" w:bottom="1134" w:left="1259" w:header="851" w:footer="992" w:gutter="0"/>
          <w:pgNumType w:start="1"/>
          <w:cols w:space="425"/>
          <w:docGrid w:type="lines" w:linePitch="360"/>
        </w:sectPr>
      </w:pPr>
      <w:r w:rsidRPr="000C1953">
        <w:rPr>
          <w:rFonts w:ascii="標楷體" w:eastAsia="標楷體" w:hAnsi="標楷體" w:cs="標楷體" w:hint="eastAsia"/>
          <w:sz w:val="26"/>
          <w:szCs w:val="26"/>
        </w:rPr>
        <w:t>本</w:t>
      </w:r>
      <w:bookmarkStart w:id="14" w:name="_Toc490937877"/>
      <w:r w:rsidR="00A9553E" w:rsidRPr="00A9553E">
        <w:rPr>
          <w:rFonts w:ascii="標楷體" w:eastAsia="標楷體" w:hAnsi="標楷體" w:cs="標楷體" w:hint="eastAsia"/>
          <w:sz w:val="26"/>
          <w:szCs w:val="26"/>
        </w:rPr>
        <w:t>公司/商號將風險評估報告，及內部稽核之發現與結果等資訊，分送給相關單位之管理階層與員工，充分地溝通與檢討，作為抵減與監督洗錢及資恐風險，及持續強化防制洗錢及打擊資恐機制之依據。</w:t>
      </w:r>
    </w:p>
    <w:p w14:paraId="57572501" w14:textId="77777777" w:rsidR="000E23F4" w:rsidRPr="000C1953" w:rsidRDefault="000E23F4" w:rsidP="00ED3B0D">
      <w:pPr>
        <w:pStyle w:val="af4"/>
        <w:rPr>
          <w:rFonts w:cs="標楷體"/>
        </w:rPr>
      </w:pPr>
      <w:bookmarkStart w:id="15" w:name="_Toc198625694"/>
      <w:bookmarkStart w:id="16" w:name="_Toc522006701"/>
      <w:r w:rsidRPr="000C1953">
        <w:rPr>
          <w:rFonts w:cs="標楷體" w:hint="eastAsia"/>
        </w:rPr>
        <w:lastRenderedPageBreak/>
        <w:t>附表</w:t>
      </w:r>
      <w:r w:rsidR="00486510" w:rsidRPr="000C1953">
        <w:rPr>
          <w:rFonts w:cs="標楷體" w:hint="eastAsia"/>
        </w:rPr>
        <w:t>1</w:t>
      </w:r>
      <w:r w:rsidRPr="000C1953">
        <w:rPr>
          <w:rFonts w:cs="標楷體" w:hint="eastAsia"/>
        </w:rPr>
        <w:t>：</w:t>
      </w:r>
      <w:r w:rsidR="00486510" w:rsidRPr="00520FD0">
        <w:rPr>
          <w:rFonts w:cs="標楷體" w:hint="eastAsia"/>
          <w:shd w:val="clear" w:color="auto" w:fill="FFFF00"/>
        </w:rPr>
        <w:t>○○○</w:t>
      </w:r>
      <w:r w:rsidR="00486510" w:rsidRPr="000C1953">
        <w:rPr>
          <w:rFonts w:cs="標楷體" w:hint="eastAsia"/>
        </w:rPr>
        <w:t>(</w:t>
      </w:r>
      <w:r w:rsidR="00486510" w:rsidRPr="000C1953">
        <w:rPr>
          <w:rFonts w:cs="標楷體" w:hint="eastAsia"/>
        </w:rPr>
        <w:t>公司</w:t>
      </w:r>
      <w:r w:rsidR="00486510" w:rsidRPr="000C1953">
        <w:rPr>
          <w:rFonts w:cs="標楷體" w:hint="eastAsia"/>
        </w:rPr>
        <w:t>/</w:t>
      </w:r>
      <w:r w:rsidR="00486510" w:rsidRPr="000C1953">
        <w:rPr>
          <w:rFonts w:cs="標楷體" w:hint="eastAsia"/>
        </w:rPr>
        <w:t>商號</w:t>
      </w:r>
      <w:r w:rsidR="00486510" w:rsidRPr="000C1953">
        <w:rPr>
          <w:rFonts w:cs="標楷體" w:hint="eastAsia"/>
        </w:rPr>
        <w:t>)</w:t>
      </w:r>
      <w:r w:rsidRPr="000C1953">
        <w:rPr>
          <w:rFonts w:cs="標楷體" w:hint="eastAsia"/>
        </w:rPr>
        <w:t>洗錢及資恐風險評估報告</w:t>
      </w:r>
      <w:bookmarkEnd w:id="15"/>
    </w:p>
    <w:p w14:paraId="45338056" w14:textId="77777777" w:rsidR="006F73B3" w:rsidRDefault="00FE1809" w:rsidP="00C71C34">
      <w:pPr>
        <w:pStyle w:val="af1"/>
        <w:spacing w:after="0" w:line="216" w:lineRule="auto"/>
        <w:ind w:leftChars="-1" w:left="-2" w:right="-408"/>
        <w:rPr>
          <w:rFonts w:eastAsia="標楷體" w:cs="標楷體"/>
          <w:sz w:val="26"/>
          <w:szCs w:val="26"/>
        </w:rPr>
      </w:pPr>
      <w:r w:rsidRPr="000C1953">
        <w:rPr>
          <w:rFonts w:eastAsia="標楷體" w:cs="標楷體" w:hint="eastAsia"/>
          <w:sz w:val="26"/>
          <w:szCs w:val="26"/>
        </w:rPr>
        <w:t>評估</w:t>
      </w:r>
      <w:r w:rsidR="00447378">
        <w:rPr>
          <w:rFonts w:eastAsia="標楷體" w:cs="標楷體" w:hint="eastAsia"/>
          <w:sz w:val="26"/>
          <w:szCs w:val="26"/>
        </w:rPr>
        <w:t>範圍</w:t>
      </w:r>
      <w:r w:rsidRPr="000C1953">
        <w:rPr>
          <w:rFonts w:eastAsia="標楷體" w:cs="標楷體" w:hint="eastAsia"/>
          <w:sz w:val="26"/>
          <w:szCs w:val="26"/>
        </w:rPr>
        <w:t>：</w:t>
      </w:r>
      <w:r w:rsidR="006F73B3" w:rsidRPr="00520FD0">
        <w:rPr>
          <w:rFonts w:eastAsia="標楷體" w:cs="標楷體" w:hint="eastAsia"/>
          <w:bCs/>
          <w:sz w:val="26"/>
          <w:szCs w:val="26"/>
          <w:shd w:val="clear" w:color="auto" w:fill="FFFF00"/>
        </w:rPr>
        <w:t>○○○</w:t>
      </w:r>
      <w:r w:rsidR="006F73B3" w:rsidRPr="006F73B3">
        <w:rPr>
          <w:rFonts w:eastAsia="標楷體" w:cs="標楷體" w:hint="eastAsia"/>
          <w:bCs/>
          <w:sz w:val="26"/>
          <w:szCs w:val="26"/>
        </w:rPr>
        <w:t>年</w:t>
      </w:r>
      <w:r w:rsidR="00447378">
        <w:rPr>
          <w:rFonts w:eastAsia="標楷體" w:cs="標楷體" w:hint="eastAsia"/>
          <w:bCs/>
          <w:sz w:val="26"/>
          <w:szCs w:val="26"/>
        </w:rPr>
        <w:t>及</w:t>
      </w:r>
      <w:r w:rsidR="006F73B3" w:rsidRPr="00520FD0">
        <w:rPr>
          <w:rFonts w:eastAsia="標楷體" w:cs="標楷體" w:hint="eastAsia"/>
          <w:bCs/>
          <w:sz w:val="26"/>
          <w:szCs w:val="26"/>
          <w:shd w:val="clear" w:color="auto" w:fill="FFFF00"/>
        </w:rPr>
        <w:t>○○○</w:t>
      </w:r>
      <w:r w:rsidR="000E23F4" w:rsidRPr="006F73B3">
        <w:rPr>
          <w:rFonts w:eastAsia="標楷體" w:cs="標楷體" w:hint="eastAsia"/>
          <w:bCs/>
          <w:sz w:val="26"/>
          <w:szCs w:val="26"/>
        </w:rPr>
        <w:t>年</w:t>
      </w:r>
      <w:r w:rsidR="000E23F4" w:rsidRPr="000C1953">
        <w:rPr>
          <w:rFonts w:eastAsia="標楷體" w:cs="標楷體" w:hint="eastAsia"/>
          <w:bCs/>
          <w:sz w:val="26"/>
          <w:szCs w:val="26"/>
        </w:rPr>
        <w:t>之營運活動</w:t>
      </w:r>
    </w:p>
    <w:p w14:paraId="63CF4F70" w14:textId="77777777" w:rsidR="000C773A" w:rsidRPr="000C1953" w:rsidRDefault="006F73B3" w:rsidP="006F73B3">
      <w:pPr>
        <w:pStyle w:val="af1"/>
        <w:spacing w:after="0" w:line="216" w:lineRule="auto"/>
        <w:ind w:leftChars="-118" w:right="-408" w:hangingChars="109" w:hanging="283"/>
        <w:jc w:val="right"/>
        <w:rPr>
          <w:rFonts w:eastAsia="標楷體"/>
          <w:sz w:val="26"/>
          <w:szCs w:val="26"/>
          <w:u w:val="single"/>
        </w:rPr>
      </w:pPr>
      <w:r>
        <w:rPr>
          <w:rFonts w:eastAsia="標楷體" w:cs="標楷體" w:hint="eastAsia"/>
          <w:sz w:val="26"/>
          <w:szCs w:val="26"/>
        </w:rPr>
        <w:t>評估</w:t>
      </w:r>
      <w:r w:rsidR="00CC3B69" w:rsidRPr="000C1953">
        <w:rPr>
          <w:rFonts w:eastAsia="標楷體" w:cs="標楷體" w:hint="eastAsia"/>
          <w:sz w:val="26"/>
          <w:szCs w:val="26"/>
        </w:rPr>
        <w:t>日期：</w:t>
      </w:r>
      <w:r w:rsidR="000F537A">
        <w:rPr>
          <w:rFonts w:eastAsia="標楷體" w:cs="標楷體" w:hint="eastAsia"/>
          <w:sz w:val="26"/>
          <w:szCs w:val="26"/>
        </w:rPr>
        <w:t xml:space="preserve"> </w:t>
      </w:r>
      <w:r w:rsidR="000F537A">
        <w:rPr>
          <w:rFonts w:eastAsia="標楷體" w:cs="標楷體"/>
          <w:sz w:val="26"/>
          <w:szCs w:val="26"/>
        </w:rPr>
        <w:t xml:space="preserve">  </w:t>
      </w:r>
      <w:r w:rsidRPr="006F73B3">
        <w:rPr>
          <w:rFonts w:eastAsia="標楷體" w:cs="標楷體" w:hint="eastAsia"/>
          <w:sz w:val="26"/>
          <w:szCs w:val="26"/>
        </w:rPr>
        <w:t>年</w:t>
      </w:r>
      <w:r w:rsidR="000F537A">
        <w:rPr>
          <w:rFonts w:eastAsia="標楷體" w:cs="標楷體" w:hint="eastAsia"/>
          <w:sz w:val="26"/>
          <w:szCs w:val="26"/>
        </w:rPr>
        <w:t xml:space="preserve"> </w:t>
      </w:r>
      <w:r w:rsidR="000F537A">
        <w:rPr>
          <w:rFonts w:eastAsia="標楷體" w:cs="標楷體"/>
          <w:sz w:val="26"/>
          <w:szCs w:val="26"/>
        </w:rPr>
        <w:t xml:space="preserve">  </w:t>
      </w:r>
      <w:r w:rsidRPr="006F73B3">
        <w:rPr>
          <w:rFonts w:eastAsia="標楷體" w:cs="標楷體" w:hint="eastAsia"/>
          <w:sz w:val="26"/>
          <w:szCs w:val="26"/>
        </w:rPr>
        <w:t>月</w:t>
      </w:r>
      <w:r w:rsidR="000F537A">
        <w:rPr>
          <w:rFonts w:eastAsia="標楷體" w:cs="標楷體" w:hint="eastAsia"/>
          <w:sz w:val="26"/>
          <w:szCs w:val="26"/>
        </w:rPr>
        <w:t xml:space="preserve"> </w:t>
      </w:r>
      <w:r w:rsidR="000F537A">
        <w:rPr>
          <w:rFonts w:eastAsia="標楷體" w:cs="標楷體"/>
          <w:sz w:val="26"/>
          <w:szCs w:val="26"/>
        </w:rPr>
        <w:t xml:space="preserve">  </w:t>
      </w:r>
      <w:r w:rsidRPr="006F73B3">
        <w:rPr>
          <w:rFonts w:eastAsia="標楷體" w:cs="標楷體" w:hint="eastAsia"/>
          <w:sz w:val="26"/>
          <w:szCs w:val="26"/>
        </w:rPr>
        <w:t>日</w:t>
      </w:r>
    </w:p>
    <w:tbl>
      <w:tblPr>
        <w:tblW w:w="10286"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7974"/>
        <w:gridCol w:w="1156"/>
        <w:gridCol w:w="1156"/>
      </w:tblGrid>
      <w:tr w:rsidR="000C1953" w:rsidRPr="000C1953" w14:paraId="7B26BD3E" w14:textId="77777777" w:rsidTr="00520FD0">
        <w:trPr>
          <w:trHeight w:val="510"/>
          <w:jc w:val="center"/>
        </w:trPr>
        <w:tc>
          <w:tcPr>
            <w:tcW w:w="7974" w:type="dxa"/>
            <w:shd w:val="clear" w:color="auto" w:fill="F2F2F2" w:themeFill="background1" w:themeFillShade="F2"/>
            <w:vAlign w:val="center"/>
            <w:hideMark/>
          </w:tcPr>
          <w:p w14:paraId="2327609E" w14:textId="77777777" w:rsidR="000C773A" w:rsidRPr="000C1953" w:rsidRDefault="000E23F4" w:rsidP="008615F3">
            <w:pPr>
              <w:widowControl/>
              <w:spacing w:line="400" w:lineRule="exact"/>
              <w:jc w:val="center"/>
              <w:rPr>
                <w:rFonts w:eastAsia="標楷體"/>
                <w:b/>
                <w:bCs/>
                <w:kern w:val="0"/>
                <w:sz w:val="26"/>
                <w:szCs w:val="26"/>
              </w:rPr>
            </w:pPr>
            <w:r w:rsidRPr="000C1953">
              <w:rPr>
                <w:rFonts w:eastAsia="標楷體" w:hAnsi="標楷體"/>
                <w:b/>
                <w:bCs/>
                <w:kern w:val="0"/>
                <w:sz w:val="26"/>
                <w:szCs w:val="26"/>
              </w:rPr>
              <w:t>評估項目</w:t>
            </w:r>
          </w:p>
        </w:tc>
        <w:tc>
          <w:tcPr>
            <w:tcW w:w="1156" w:type="dxa"/>
            <w:shd w:val="clear" w:color="auto" w:fill="F2F2F2" w:themeFill="background1" w:themeFillShade="F2"/>
            <w:vAlign w:val="center"/>
          </w:tcPr>
          <w:p w14:paraId="38B25A93" w14:textId="77777777" w:rsidR="000C773A" w:rsidRPr="000C1953" w:rsidRDefault="000E23F4" w:rsidP="008615F3">
            <w:pPr>
              <w:widowControl/>
              <w:spacing w:line="400" w:lineRule="exact"/>
              <w:jc w:val="center"/>
              <w:rPr>
                <w:rFonts w:eastAsia="標楷體"/>
                <w:b/>
                <w:bCs/>
                <w:kern w:val="0"/>
                <w:sz w:val="26"/>
                <w:szCs w:val="26"/>
              </w:rPr>
            </w:pPr>
            <w:r w:rsidRPr="000C1953">
              <w:rPr>
                <w:rFonts w:eastAsia="標楷體" w:hint="eastAsia"/>
                <w:b/>
                <w:bCs/>
                <w:kern w:val="0"/>
                <w:sz w:val="26"/>
                <w:szCs w:val="26"/>
              </w:rPr>
              <w:t>是</w:t>
            </w:r>
          </w:p>
        </w:tc>
        <w:tc>
          <w:tcPr>
            <w:tcW w:w="1156" w:type="dxa"/>
            <w:shd w:val="clear" w:color="auto" w:fill="F2F2F2" w:themeFill="background1" w:themeFillShade="F2"/>
            <w:vAlign w:val="center"/>
          </w:tcPr>
          <w:p w14:paraId="2D4996B1" w14:textId="77777777" w:rsidR="000C773A" w:rsidRPr="000C1953" w:rsidRDefault="000E23F4" w:rsidP="008615F3">
            <w:pPr>
              <w:widowControl/>
              <w:spacing w:line="400" w:lineRule="exact"/>
              <w:jc w:val="center"/>
              <w:rPr>
                <w:rFonts w:eastAsia="標楷體"/>
                <w:b/>
                <w:bCs/>
                <w:kern w:val="0"/>
                <w:sz w:val="26"/>
                <w:szCs w:val="26"/>
              </w:rPr>
            </w:pPr>
            <w:r w:rsidRPr="000C1953">
              <w:rPr>
                <w:rFonts w:eastAsia="標楷體" w:hint="eastAsia"/>
                <w:b/>
                <w:bCs/>
                <w:kern w:val="0"/>
                <w:sz w:val="26"/>
                <w:szCs w:val="26"/>
              </w:rPr>
              <w:t>否</w:t>
            </w:r>
          </w:p>
        </w:tc>
      </w:tr>
      <w:tr w:rsidR="000C1953" w:rsidRPr="000C1953" w14:paraId="0F75F537" w14:textId="77777777" w:rsidTr="007300AD">
        <w:trPr>
          <w:trHeight w:val="170"/>
          <w:jc w:val="center"/>
        </w:trPr>
        <w:tc>
          <w:tcPr>
            <w:tcW w:w="10286" w:type="dxa"/>
            <w:gridSpan w:val="3"/>
            <w:shd w:val="clear" w:color="auto" w:fill="F2F2F2" w:themeFill="background1" w:themeFillShade="F2"/>
            <w:hideMark/>
          </w:tcPr>
          <w:p w14:paraId="1836F587" w14:textId="77777777" w:rsidR="007300AD" w:rsidRPr="000C1953" w:rsidRDefault="007300AD" w:rsidP="008615F3">
            <w:pPr>
              <w:widowControl/>
              <w:spacing w:line="400" w:lineRule="exact"/>
              <w:jc w:val="both"/>
              <w:rPr>
                <w:rFonts w:eastAsia="標楷體"/>
                <w:b/>
                <w:kern w:val="0"/>
                <w:sz w:val="26"/>
                <w:szCs w:val="26"/>
              </w:rPr>
            </w:pPr>
            <w:r w:rsidRPr="000C1953">
              <w:rPr>
                <w:rFonts w:eastAsia="標楷體" w:hAnsi="標楷體" w:hint="eastAsia"/>
                <w:b/>
                <w:kern w:val="0"/>
                <w:sz w:val="26"/>
                <w:szCs w:val="26"/>
              </w:rPr>
              <w:t>壹、洗錢及資恐風險</w:t>
            </w:r>
          </w:p>
        </w:tc>
      </w:tr>
      <w:tr w:rsidR="000C1953" w:rsidRPr="000C1953" w14:paraId="15653CFE" w14:textId="77777777" w:rsidTr="007300AD">
        <w:trPr>
          <w:trHeight w:val="170"/>
          <w:jc w:val="center"/>
        </w:trPr>
        <w:tc>
          <w:tcPr>
            <w:tcW w:w="10286" w:type="dxa"/>
            <w:gridSpan w:val="3"/>
            <w:shd w:val="clear" w:color="auto" w:fill="F2F2F2" w:themeFill="background1" w:themeFillShade="F2"/>
            <w:hideMark/>
          </w:tcPr>
          <w:p w14:paraId="3B4D0929" w14:textId="77777777" w:rsidR="007300AD" w:rsidRPr="000D04FA" w:rsidRDefault="007300AD" w:rsidP="008615F3">
            <w:pPr>
              <w:widowControl/>
              <w:spacing w:line="400" w:lineRule="exact"/>
              <w:jc w:val="both"/>
              <w:rPr>
                <w:rFonts w:eastAsia="標楷體"/>
                <w:b/>
                <w:kern w:val="0"/>
                <w:sz w:val="26"/>
                <w:szCs w:val="26"/>
              </w:rPr>
            </w:pPr>
            <w:r w:rsidRPr="000D04FA">
              <w:rPr>
                <w:rFonts w:eastAsia="標楷體" w:hAnsi="標楷體"/>
                <w:b/>
                <w:kern w:val="0"/>
                <w:sz w:val="26"/>
                <w:szCs w:val="26"/>
              </w:rPr>
              <w:t>一、客戶</w:t>
            </w:r>
          </w:p>
        </w:tc>
      </w:tr>
      <w:tr w:rsidR="000C1953" w:rsidRPr="000C1953" w14:paraId="773587F8" w14:textId="77777777" w:rsidTr="00BD1C55">
        <w:trPr>
          <w:trHeight w:val="170"/>
          <w:jc w:val="center"/>
        </w:trPr>
        <w:tc>
          <w:tcPr>
            <w:tcW w:w="7974" w:type="dxa"/>
            <w:shd w:val="clear" w:color="auto" w:fill="auto"/>
            <w:hideMark/>
          </w:tcPr>
          <w:p w14:paraId="67E1A09B" w14:textId="77777777" w:rsidR="000C773A" w:rsidRPr="000C1953" w:rsidRDefault="000E23F4" w:rsidP="008615F3">
            <w:pPr>
              <w:widowControl/>
              <w:spacing w:line="400" w:lineRule="exact"/>
              <w:jc w:val="both"/>
              <w:rPr>
                <w:rFonts w:eastAsia="標楷體"/>
                <w:kern w:val="0"/>
              </w:rPr>
            </w:pPr>
            <w:r w:rsidRPr="000C1953">
              <w:rPr>
                <w:rFonts w:eastAsia="標楷體"/>
                <w:kern w:val="0"/>
              </w:rPr>
              <w:t>1.</w:t>
            </w:r>
            <w:r w:rsidRPr="000C1953">
              <w:rPr>
                <w:rFonts w:eastAsia="標楷體" w:hAnsi="標楷體"/>
                <w:kern w:val="0"/>
              </w:rPr>
              <w:t>是否有</w:t>
            </w:r>
            <w:r w:rsidRPr="000D04FA">
              <w:rPr>
                <w:rFonts w:eastAsia="標楷體" w:hAnsi="標楷體"/>
                <w:b/>
                <w:kern w:val="0"/>
              </w:rPr>
              <w:t>外國客戶</w:t>
            </w:r>
            <w:r w:rsidR="009E6B3C" w:rsidRPr="000C1953">
              <w:rPr>
                <w:rFonts w:eastAsia="標楷體" w:hAnsi="標楷體"/>
                <w:kern w:val="0"/>
              </w:rPr>
              <w:t>？</w:t>
            </w:r>
          </w:p>
        </w:tc>
        <w:tc>
          <w:tcPr>
            <w:tcW w:w="1156" w:type="dxa"/>
            <w:shd w:val="clear" w:color="auto" w:fill="auto"/>
          </w:tcPr>
          <w:p w14:paraId="55DB4D53" w14:textId="77777777" w:rsidR="000C773A" w:rsidRPr="000C1953" w:rsidRDefault="000C773A" w:rsidP="008615F3">
            <w:pPr>
              <w:widowControl/>
              <w:spacing w:line="400" w:lineRule="exact"/>
              <w:jc w:val="both"/>
              <w:rPr>
                <w:rFonts w:eastAsia="標楷體"/>
                <w:kern w:val="0"/>
              </w:rPr>
            </w:pPr>
          </w:p>
        </w:tc>
        <w:tc>
          <w:tcPr>
            <w:tcW w:w="1156" w:type="dxa"/>
            <w:shd w:val="clear" w:color="auto" w:fill="auto"/>
          </w:tcPr>
          <w:p w14:paraId="59323C06" w14:textId="77777777" w:rsidR="000C773A" w:rsidRPr="000C1953" w:rsidRDefault="000C773A" w:rsidP="008615F3">
            <w:pPr>
              <w:widowControl/>
              <w:spacing w:line="400" w:lineRule="exact"/>
              <w:jc w:val="both"/>
              <w:rPr>
                <w:rFonts w:eastAsia="標楷體"/>
                <w:kern w:val="0"/>
              </w:rPr>
            </w:pPr>
          </w:p>
        </w:tc>
      </w:tr>
      <w:tr w:rsidR="000C1953" w:rsidRPr="000C1953" w14:paraId="139433DB" w14:textId="77777777" w:rsidTr="00BD1C55">
        <w:trPr>
          <w:trHeight w:val="170"/>
          <w:jc w:val="center"/>
        </w:trPr>
        <w:tc>
          <w:tcPr>
            <w:tcW w:w="7974" w:type="dxa"/>
            <w:shd w:val="clear" w:color="auto" w:fill="auto"/>
            <w:hideMark/>
          </w:tcPr>
          <w:p w14:paraId="5BAE3478" w14:textId="77777777" w:rsidR="000C773A" w:rsidRPr="000C1953" w:rsidRDefault="000E23F4" w:rsidP="00711341">
            <w:pPr>
              <w:widowControl/>
              <w:spacing w:line="400" w:lineRule="exact"/>
              <w:jc w:val="both"/>
              <w:rPr>
                <w:rFonts w:eastAsia="標楷體"/>
                <w:kern w:val="0"/>
              </w:rPr>
            </w:pPr>
            <w:r w:rsidRPr="000C1953">
              <w:rPr>
                <w:rFonts w:eastAsia="標楷體"/>
                <w:kern w:val="0"/>
              </w:rPr>
              <w:t>2.</w:t>
            </w:r>
            <w:r w:rsidRPr="000C1953">
              <w:rPr>
                <w:rFonts w:eastAsia="標楷體" w:hAnsi="標楷體"/>
                <w:kern w:val="0"/>
              </w:rPr>
              <w:t>是否有</w:t>
            </w:r>
            <w:r w:rsidRPr="000D04FA">
              <w:rPr>
                <w:rFonts w:eastAsia="標楷體" w:hAnsi="標楷體"/>
                <w:b/>
                <w:kern w:val="0"/>
              </w:rPr>
              <w:t>重要政治性職務人士</w:t>
            </w:r>
            <w:r w:rsidR="00711341" w:rsidRPr="000D04FA">
              <w:rPr>
                <w:rFonts w:ascii="新細明體" w:hAnsi="新細明體" w:hint="eastAsia"/>
                <w:b/>
                <w:kern w:val="0"/>
              </w:rPr>
              <w:t>、</w:t>
            </w:r>
            <w:r w:rsidR="00711341" w:rsidRPr="000D04FA">
              <w:rPr>
                <w:rFonts w:eastAsia="標楷體" w:hAnsi="標楷體" w:hint="eastAsia"/>
                <w:b/>
                <w:kern w:val="0"/>
                <w:lang w:eastAsia="zh-HK"/>
              </w:rPr>
              <w:t>與</w:t>
            </w:r>
            <w:r w:rsidR="00C122A0" w:rsidRPr="000D04FA">
              <w:rPr>
                <w:rFonts w:eastAsia="標楷體" w:hAnsi="標楷體" w:hint="eastAsia"/>
                <w:b/>
                <w:kern w:val="0"/>
              </w:rPr>
              <w:t>其家庭成員及有密切關係人</w:t>
            </w:r>
            <w:r w:rsidRPr="000D04FA">
              <w:rPr>
                <w:rFonts w:eastAsia="標楷體" w:hAnsi="標楷體"/>
                <w:b/>
                <w:kern w:val="0"/>
              </w:rPr>
              <w:t>之客戶</w:t>
            </w:r>
            <w:r w:rsidR="009E6B3C" w:rsidRPr="000C1953">
              <w:rPr>
                <w:rFonts w:eastAsia="標楷體" w:hAnsi="標楷體"/>
                <w:kern w:val="0"/>
              </w:rPr>
              <w:t>？</w:t>
            </w:r>
          </w:p>
        </w:tc>
        <w:tc>
          <w:tcPr>
            <w:tcW w:w="1156" w:type="dxa"/>
            <w:shd w:val="clear" w:color="auto" w:fill="auto"/>
          </w:tcPr>
          <w:p w14:paraId="451FD7B4" w14:textId="77777777" w:rsidR="000C773A" w:rsidRPr="000C1953" w:rsidRDefault="000C773A" w:rsidP="008615F3">
            <w:pPr>
              <w:widowControl/>
              <w:spacing w:line="400" w:lineRule="exact"/>
              <w:jc w:val="both"/>
              <w:rPr>
                <w:rFonts w:eastAsia="標楷體"/>
                <w:kern w:val="0"/>
              </w:rPr>
            </w:pPr>
          </w:p>
        </w:tc>
        <w:tc>
          <w:tcPr>
            <w:tcW w:w="1156" w:type="dxa"/>
            <w:shd w:val="clear" w:color="auto" w:fill="auto"/>
          </w:tcPr>
          <w:p w14:paraId="71A2F4BF" w14:textId="77777777" w:rsidR="000C773A" w:rsidRPr="000C1953" w:rsidRDefault="000C773A" w:rsidP="008615F3">
            <w:pPr>
              <w:widowControl/>
              <w:spacing w:line="400" w:lineRule="exact"/>
              <w:jc w:val="both"/>
              <w:rPr>
                <w:rFonts w:eastAsia="標楷體"/>
                <w:kern w:val="0"/>
              </w:rPr>
            </w:pPr>
          </w:p>
        </w:tc>
      </w:tr>
      <w:tr w:rsidR="000C1953" w:rsidRPr="000C1953" w14:paraId="3D4CE2B0" w14:textId="77777777" w:rsidTr="00BD1C55">
        <w:trPr>
          <w:trHeight w:val="170"/>
          <w:jc w:val="center"/>
        </w:trPr>
        <w:tc>
          <w:tcPr>
            <w:tcW w:w="7974" w:type="dxa"/>
            <w:shd w:val="clear" w:color="auto" w:fill="auto"/>
            <w:hideMark/>
          </w:tcPr>
          <w:p w14:paraId="379624C3" w14:textId="77777777" w:rsidR="000C773A" w:rsidRPr="000C1953" w:rsidRDefault="000E23F4" w:rsidP="007A2EDF">
            <w:pPr>
              <w:widowControl/>
              <w:spacing w:line="400" w:lineRule="exact"/>
              <w:ind w:left="254" w:hangingChars="106" w:hanging="254"/>
              <w:jc w:val="both"/>
              <w:rPr>
                <w:rFonts w:eastAsia="標楷體"/>
                <w:kern w:val="0"/>
              </w:rPr>
            </w:pPr>
            <w:r w:rsidRPr="000C1953">
              <w:rPr>
                <w:rFonts w:eastAsia="標楷體"/>
                <w:kern w:val="0"/>
              </w:rPr>
              <w:t>3.</w:t>
            </w:r>
            <w:r w:rsidRPr="000C1953">
              <w:rPr>
                <w:rFonts w:eastAsia="標楷體" w:hAnsi="標楷體"/>
                <w:kern w:val="0"/>
              </w:rPr>
              <w:t>是否有公司、寺廟、基金會等</w:t>
            </w:r>
            <w:r w:rsidR="002365C9" w:rsidRPr="000D04FA">
              <w:rPr>
                <w:rFonts w:eastAsia="標楷體" w:hAnsi="標楷體"/>
                <w:b/>
                <w:kern w:val="0"/>
              </w:rPr>
              <w:t>法</w:t>
            </w:r>
            <w:r w:rsidR="002365C9" w:rsidRPr="00740D73">
              <w:rPr>
                <w:rFonts w:eastAsia="標楷體" w:hAnsi="標楷體"/>
                <w:b/>
                <w:kern w:val="0"/>
              </w:rPr>
              <w:t>人</w:t>
            </w:r>
            <w:r w:rsidR="007A2EDF" w:rsidRPr="00740D73">
              <w:rPr>
                <w:rFonts w:eastAsia="標楷體" w:hAnsi="標楷體"/>
                <w:b/>
                <w:kern w:val="0"/>
              </w:rPr>
              <w:t>或團體之</w:t>
            </w:r>
            <w:r w:rsidR="002365C9" w:rsidRPr="00740D73">
              <w:rPr>
                <w:rFonts w:eastAsia="標楷體" w:hAnsi="標楷體"/>
                <w:b/>
                <w:kern w:val="0"/>
              </w:rPr>
              <w:t>客戶</w:t>
            </w:r>
            <w:r w:rsidR="009E6B3C" w:rsidRPr="00740D73">
              <w:rPr>
                <w:rFonts w:eastAsia="標楷體" w:hAnsi="標楷體"/>
                <w:kern w:val="0"/>
              </w:rPr>
              <w:t>？</w:t>
            </w:r>
          </w:p>
        </w:tc>
        <w:tc>
          <w:tcPr>
            <w:tcW w:w="1156" w:type="dxa"/>
            <w:shd w:val="clear" w:color="auto" w:fill="auto"/>
          </w:tcPr>
          <w:p w14:paraId="160D1C44" w14:textId="77777777" w:rsidR="000C773A" w:rsidRPr="000C1953" w:rsidRDefault="000C773A" w:rsidP="008615F3">
            <w:pPr>
              <w:widowControl/>
              <w:spacing w:line="400" w:lineRule="exact"/>
              <w:jc w:val="both"/>
              <w:rPr>
                <w:rFonts w:eastAsia="標楷體"/>
                <w:kern w:val="0"/>
              </w:rPr>
            </w:pPr>
          </w:p>
        </w:tc>
        <w:tc>
          <w:tcPr>
            <w:tcW w:w="1156" w:type="dxa"/>
            <w:shd w:val="clear" w:color="auto" w:fill="auto"/>
          </w:tcPr>
          <w:p w14:paraId="100224DD" w14:textId="77777777" w:rsidR="000C773A" w:rsidRPr="000C1953" w:rsidRDefault="000C773A" w:rsidP="008615F3">
            <w:pPr>
              <w:widowControl/>
              <w:spacing w:line="400" w:lineRule="exact"/>
              <w:jc w:val="both"/>
              <w:rPr>
                <w:rFonts w:eastAsia="標楷體"/>
                <w:kern w:val="0"/>
              </w:rPr>
            </w:pPr>
          </w:p>
        </w:tc>
      </w:tr>
      <w:tr w:rsidR="000C1953" w:rsidRPr="000C1953" w14:paraId="6EAAD9C4" w14:textId="77777777" w:rsidTr="00BD1C55">
        <w:trPr>
          <w:trHeight w:val="170"/>
          <w:jc w:val="center"/>
        </w:trPr>
        <w:tc>
          <w:tcPr>
            <w:tcW w:w="7974" w:type="dxa"/>
            <w:shd w:val="clear" w:color="auto" w:fill="auto"/>
            <w:hideMark/>
          </w:tcPr>
          <w:p w14:paraId="49A160D0" w14:textId="77777777" w:rsidR="000C773A" w:rsidRPr="000C1953" w:rsidRDefault="000E23F4" w:rsidP="008615F3">
            <w:pPr>
              <w:widowControl/>
              <w:spacing w:line="400" w:lineRule="exact"/>
              <w:jc w:val="both"/>
              <w:rPr>
                <w:rFonts w:eastAsia="標楷體"/>
                <w:kern w:val="0"/>
              </w:rPr>
            </w:pPr>
            <w:r w:rsidRPr="000C1953">
              <w:rPr>
                <w:rFonts w:eastAsia="標楷體"/>
                <w:kern w:val="0"/>
              </w:rPr>
              <w:t>4.</w:t>
            </w:r>
            <w:r w:rsidRPr="000C1953">
              <w:rPr>
                <w:rFonts w:eastAsia="標楷體" w:hAnsi="標楷體"/>
                <w:kern w:val="0"/>
              </w:rPr>
              <w:t>是否</w:t>
            </w:r>
            <w:r w:rsidRPr="000C1953">
              <w:rPr>
                <w:rFonts w:eastAsia="標楷體" w:hAnsi="標楷體" w:hint="eastAsia"/>
                <w:kern w:val="0"/>
              </w:rPr>
              <w:t>有</w:t>
            </w:r>
            <w:r w:rsidR="00BF7DC2" w:rsidRPr="000C1953">
              <w:rPr>
                <w:rFonts w:eastAsia="標楷體" w:hAnsi="標楷體"/>
                <w:kern w:val="0"/>
              </w:rPr>
              <w:t>客戶</w:t>
            </w:r>
            <w:r w:rsidR="001D764B" w:rsidRPr="000C1953">
              <w:rPr>
                <w:rFonts w:eastAsia="標楷體" w:hAnsi="標楷體" w:hint="eastAsia"/>
                <w:kern w:val="0"/>
              </w:rPr>
              <w:t>為</w:t>
            </w:r>
            <w:r w:rsidR="00BF7DC2" w:rsidRPr="000C1953">
              <w:rPr>
                <w:rFonts w:eastAsia="標楷體" w:hAnsi="標楷體" w:hint="eastAsia"/>
                <w:kern w:val="0"/>
              </w:rPr>
              <w:t>替他人購買</w:t>
            </w:r>
            <w:r w:rsidR="00BF7DC2" w:rsidRPr="000C1953">
              <w:rPr>
                <w:rFonts w:eastAsia="標楷體" w:hAnsi="標楷體"/>
                <w:kern w:val="0"/>
              </w:rPr>
              <w:t>之</w:t>
            </w:r>
            <w:r w:rsidR="00BF7DC2" w:rsidRPr="000D04FA">
              <w:rPr>
                <w:rFonts w:eastAsia="標楷體" w:hAnsi="標楷體" w:hint="eastAsia"/>
                <w:b/>
                <w:kern w:val="0"/>
              </w:rPr>
              <w:t>代理人</w:t>
            </w:r>
            <w:r w:rsidR="009E6B3C" w:rsidRPr="000C1953">
              <w:rPr>
                <w:rFonts w:eastAsia="標楷體" w:hAnsi="標楷體"/>
                <w:kern w:val="0"/>
              </w:rPr>
              <w:t>？</w:t>
            </w:r>
          </w:p>
        </w:tc>
        <w:tc>
          <w:tcPr>
            <w:tcW w:w="1156" w:type="dxa"/>
            <w:shd w:val="clear" w:color="auto" w:fill="auto"/>
          </w:tcPr>
          <w:p w14:paraId="4F0BF476" w14:textId="77777777" w:rsidR="000C773A" w:rsidRPr="000C1953" w:rsidRDefault="000C773A" w:rsidP="008615F3">
            <w:pPr>
              <w:widowControl/>
              <w:spacing w:line="400" w:lineRule="exact"/>
              <w:jc w:val="both"/>
              <w:rPr>
                <w:rFonts w:eastAsia="標楷體"/>
                <w:kern w:val="0"/>
              </w:rPr>
            </w:pPr>
          </w:p>
        </w:tc>
        <w:tc>
          <w:tcPr>
            <w:tcW w:w="1156" w:type="dxa"/>
            <w:shd w:val="clear" w:color="auto" w:fill="auto"/>
          </w:tcPr>
          <w:p w14:paraId="18AE3819" w14:textId="77777777" w:rsidR="000C773A" w:rsidRPr="000C1953" w:rsidRDefault="000C773A" w:rsidP="008615F3">
            <w:pPr>
              <w:widowControl/>
              <w:spacing w:line="400" w:lineRule="exact"/>
              <w:jc w:val="both"/>
              <w:rPr>
                <w:rFonts w:eastAsia="標楷體"/>
                <w:kern w:val="0"/>
              </w:rPr>
            </w:pPr>
          </w:p>
        </w:tc>
      </w:tr>
      <w:tr w:rsidR="000C1953" w:rsidRPr="000C1953" w14:paraId="6274683D" w14:textId="77777777" w:rsidTr="00BD1C55">
        <w:trPr>
          <w:trHeight w:val="170"/>
          <w:jc w:val="center"/>
        </w:trPr>
        <w:tc>
          <w:tcPr>
            <w:tcW w:w="7974" w:type="dxa"/>
            <w:shd w:val="clear" w:color="auto" w:fill="auto"/>
            <w:hideMark/>
          </w:tcPr>
          <w:p w14:paraId="2B71275F" w14:textId="77777777" w:rsidR="000C773A" w:rsidRPr="000C1953" w:rsidRDefault="000E23F4" w:rsidP="008615F3">
            <w:pPr>
              <w:widowControl/>
              <w:spacing w:line="400" w:lineRule="exact"/>
              <w:jc w:val="both"/>
              <w:rPr>
                <w:rFonts w:eastAsia="標楷體"/>
                <w:kern w:val="0"/>
              </w:rPr>
            </w:pPr>
            <w:r w:rsidRPr="000C1953">
              <w:rPr>
                <w:rFonts w:eastAsia="標楷體"/>
                <w:kern w:val="0"/>
              </w:rPr>
              <w:t>5.</w:t>
            </w:r>
            <w:r w:rsidRPr="000C1953">
              <w:rPr>
                <w:rFonts w:eastAsia="標楷體" w:hAnsi="標楷體"/>
                <w:kern w:val="0"/>
              </w:rPr>
              <w:t>是否</w:t>
            </w:r>
            <w:r w:rsidRPr="000C1953">
              <w:rPr>
                <w:rFonts w:eastAsia="標楷體" w:hAnsi="標楷體" w:hint="eastAsia"/>
                <w:kern w:val="0"/>
              </w:rPr>
              <w:t>有</w:t>
            </w:r>
            <w:r w:rsidRPr="000C1953">
              <w:rPr>
                <w:rFonts w:eastAsia="標楷體" w:hAnsi="標楷體"/>
                <w:kern w:val="0"/>
              </w:rPr>
              <w:t>客戶購買</w:t>
            </w:r>
            <w:r w:rsidRPr="000D04FA">
              <w:rPr>
                <w:rFonts w:eastAsia="標楷體" w:hAnsi="標楷體"/>
                <w:b/>
                <w:kern w:val="0"/>
              </w:rPr>
              <w:t>與職業或收入顯不相當之金銀珠寶</w:t>
            </w:r>
            <w:r w:rsidRPr="000C1953">
              <w:rPr>
                <w:rFonts w:eastAsia="標楷體" w:hAnsi="標楷體"/>
                <w:kern w:val="0"/>
              </w:rPr>
              <w:t>？</w:t>
            </w:r>
          </w:p>
        </w:tc>
        <w:tc>
          <w:tcPr>
            <w:tcW w:w="1156" w:type="dxa"/>
            <w:shd w:val="clear" w:color="auto" w:fill="auto"/>
          </w:tcPr>
          <w:p w14:paraId="2F002208" w14:textId="77777777" w:rsidR="000C773A" w:rsidRPr="000C1953" w:rsidRDefault="000C773A" w:rsidP="008615F3">
            <w:pPr>
              <w:widowControl/>
              <w:spacing w:line="400" w:lineRule="exact"/>
              <w:jc w:val="both"/>
              <w:rPr>
                <w:rFonts w:eastAsia="標楷體"/>
                <w:kern w:val="0"/>
              </w:rPr>
            </w:pPr>
          </w:p>
        </w:tc>
        <w:tc>
          <w:tcPr>
            <w:tcW w:w="1156" w:type="dxa"/>
            <w:shd w:val="clear" w:color="auto" w:fill="auto"/>
          </w:tcPr>
          <w:p w14:paraId="3326616D" w14:textId="77777777" w:rsidR="000C773A" w:rsidRPr="000C1953" w:rsidRDefault="000C773A" w:rsidP="008615F3">
            <w:pPr>
              <w:widowControl/>
              <w:spacing w:line="400" w:lineRule="exact"/>
              <w:jc w:val="both"/>
              <w:rPr>
                <w:rFonts w:eastAsia="標楷體"/>
                <w:kern w:val="0"/>
              </w:rPr>
            </w:pPr>
          </w:p>
        </w:tc>
      </w:tr>
      <w:tr w:rsidR="000C1953" w:rsidRPr="000C1953" w14:paraId="2BD2C979" w14:textId="77777777" w:rsidTr="00BD1C55">
        <w:trPr>
          <w:trHeight w:val="170"/>
          <w:jc w:val="center"/>
        </w:trPr>
        <w:tc>
          <w:tcPr>
            <w:tcW w:w="7974" w:type="dxa"/>
            <w:shd w:val="clear" w:color="auto" w:fill="auto"/>
            <w:hideMark/>
          </w:tcPr>
          <w:p w14:paraId="26CFDD9A" w14:textId="77777777" w:rsidR="000C773A" w:rsidRPr="000C1953" w:rsidRDefault="000E23F4" w:rsidP="008615F3">
            <w:pPr>
              <w:widowControl/>
              <w:spacing w:line="400" w:lineRule="exact"/>
              <w:ind w:left="254" w:hangingChars="106" w:hanging="254"/>
              <w:jc w:val="both"/>
              <w:rPr>
                <w:rFonts w:eastAsia="標楷體"/>
                <w:kern w:val="0"/>
              </w:rPr>
            </w:pPr>
            <w:r w:rsidRPr="000C1953">
              <w:rPr>
                <w:rFonts w:eastAsia="標楷體" w:hint="eastAsia"/>
                <w:kern w:val="0"/>
              </w:rPr>
              <w:t>6.</w:t>
            </w:r>
            <w:r w:rsidRPr="000C1953">
              <w:rPr>
                <w:rFonts w:eastAsia="標楷體" w:hAnsi="標楷體"/>
                <w:kern w:val="0"/>
              </w:rPr>
              <w:t>是否</w:t>
            </w:r>
            <w:r w:rsidRPr="000C1953">
              <w:rPr>
                <w:rFonts w:eastAsia="標楷體" w:hAnsi="標楷體" w:hint="eastAsia"/>
                <w:kern w:val="0"/>
              </w:rPr>
              <w:t>有</w:t>
            </w:r>
            <w:r w:rsidRPr="000C1953">
              <w:rPr>
                <w:rFonts w:eastAsia="標楷體" w:hAnsi="標楷體"/>
                <w:kern w:val="0"/>
              </w:rPr>
              <w:t>客戶</w:t>
            </w:r>
            <w:r w:rsidRPr="000D04FA">
              <w:rPr>
                <w:rFonts w:eastAsia="標楷體" w:hAnsi="標楷體"/>
                <w:b/>
                <w:kern w:val="0"/>
              </w:rPr>
              <w:t>連續以略低於新臺幣</w:t>
            </w:r>
            <w:r w:rsidRPr="000D04FA">
              <w:rPr>
                <w:rFonts w:eastAsia="標楷體"/>
                <w:b/>
                <w:kern w:val="0"/>
              </w:rPr>
              <w:t>50</w:t>
            </w:r>
            <w:r w:rsidRPr="000D04FA">
              <w:rPr>
                <w:rFonts w:eastAsia="標楷體" w:hAnsi="標楷體"/>
                <w:b/>
                <w:kern w:val="0"/>
              </w:rPr>
              <w:t>萬元</w:t>
            </w:r>
            <w:r w:rsidR="001D764B" w:rsidRPr="000C1953">
              <w:rPr>
                <w:rFonts w:eastAsia="標楷體"/>
                <w:kern w:val="0"/>
              </w:rPr>
              <w:t>(</w:t>
            </w:r>
            <w:r w:rsidR="001D764B" w:rsidRPr="000C1953">
              <w:rPr>
                <w:rFonts w:eastAsia="標楷體" w:hAnsi="標楷體"/>
                <w:kern w:val="0"/>
              </w:rPr>
              <w:t>含等值外幣</w:t>
            </w:r>
            <w:r w:rsidR="001D764B" w:rsidRPr="000C1953">
              <w:rPr>
                <w:rFonts w:eastAsia="標楷體"/>
                <w:kern w:val="0"/>
              </w:rPr>
              <w:t>)</w:t>
            </w:r>
            <w:r w:rsidRPr="000D04FA">
              <w:rPr>
                <w:rFonts w:eastAsia="標楷體" w:hAnsi="標楷體"/>
                <w:b/>
                <w:kern w:val="0"/>
              </w:rPr>
              <w:t>進行現金交易</w:t>
            </w:r>
            <w:r w:rsidR="00BD416E" w:rsidRPr="000C1953">
              <w:rPr>
                <w:rFonts w:eastAsia="標楷體" w:hAnsi="標楷體" w:hint="eastAsia"/>
                <w:kern w:val="0"/>
              </w:rPr>
              <w:t>？</w:t>
            </w:r>
          </w:p>
        </w:tc>
        <w:tc>
          <w:tcPr>
            <w:tcW w:w="1156" w:type="dxa"/>
            <w:shd w:val="clear" w:color="auto" w:fill="auto"/>
          </w:tcPr>
          <w:p w14:paraId="0F7536F0" w14:textId="77777777" w:rsidR="000C773A" w:rsidRPr="000C1953" w:rsidRDefault="000C773A" w:rsidP="008615F3">
            <w:pPr>
              <w:widowControl/>
              <w:spacing w:line="400" w:lineRule="exact"/>
              <w:jc w:val="both"/>
              <w:rPr>
                <w:rFonts w:eastAsia="標楷體"/>
                <w:kern w:val="0"/>
              </w:rPr>
            </w:pPr>
          </w:p>
        </w:tc>
        <w:tc>
          <w:tcPr>
            <w:tcW w:w="1156" w:type="dxa"/>
            <w:shd w:val="clear" w:color="auto" w:fill="auto"/>
          </w:tcPr>
          <w:p w14:paraId="1EC94E6F" w14:textId="77777777" w:rsidR="000C773A" w:rsidRPr="000C1953" w:rsidRDefault="000C773A" w:rsidP="008615F3">
            <w:pPr>
              <w:widowControl/>
              <w:spacing w:line="400" w:lineRule="exact"/>
              <w:jc w:val="both"/>
              <w:rPr>
                <w:rFonts w:eastAsia="標楷體"/>
                <w:kern w:val="0"/>
              </w:rPr>
            </w:pPr>
          </w:p>
        </w:tc>
      </w:tr>
      <w:tr w:rsidR="000C1953" w:rsidRPr="000C1953" w14:paraId="035F3230" w14:textId="77777777" w:rsidTr="00BD1C55">
        <w:trPr>
          <w:trHeight w:val="170"/>
          <w:jc w:val="center"/>
        </w:trPr>
        <w:tc>
          <w:tcPr>
            <w:tcW w:w="7974" w:type="dxa"/>
            <w:shd w:val="clear" w:color="auto" w:fill="auto"/>
            <w:hideMark/>
          </w:tcPr>
          <w:p w14:paraId="5087F5EE" w14:textId="77777777" w:rsidR="000C773A" w:rsidRPr="000C1953" w:rsidRDefault="000E23F4" w:rsidP="008615F3">
            <w:pPr>
              <w:widowControl/>
              <w:spacing w:line="400" w:lineRule="exact"/>
              <w:ind w:left="254" w:hangingChars="106" w:hanging="254"/>
              <w:jc w:val="both"/>
              <w:rPr>
                <w:rFonts w:eastAsia="標楷體"/>
                <w:kern w:val="0"/>
              </w:rPr>
            </w:pPr>
            <w:r w:rsidRPr="000C1953">
              <w:rPr>
                <w:rFonts w:eastAsia="標楷體" w:hint="eastAsia"/>
                <w:kern w:val="0"/>
              </w:rPr>
              <w:t>7.</w:t>
            </w:r>
            <w:r w:rsidRPr="000C1953">
              <w:rPr>
                <w:rFonts w:eastAsia="標楷體" w:hAnsi="標楷體"/>
                <w:kern w:val="0"/>
              </w:rPr>
              <w:t>是否</w:t>
            </w:r>
            <w:r w:rsidRPr="000C1953">
              <w:rPr>
                <w:rFonts w:eastAsia="標楷體" w:hAnsi="標楷體" w:hint="eastAsia"/>
                <w:kern w:val="0"/>
              </w:rPr>
              <w:t>有</w:t>
            </w:r>
            <w:r w:rsidR="00BD416E" w:rsidRPr="000C1953">
              <w:rPr>
                <w:rFonts w:eastAsia="標楷體" w:hAnsi="標楷體" w:hint="eastAsia"/>
                <w:kern w:val="0"/>
              </w:rPr>
              <w:t>於</w:t>
            </w:r>
            <w:r w:rsidRPr="000C1953">
              <w:rPr>
                <w:rFonts w:eastAsia="標楷體" w:hAnsi="標楷體"/>
                <w:kern w:val="0"/>
              </w:rPr>
              <w:t>交易完成後，</w:t>
            </w:r>
            <w:r w:rsidRPr="000D04FA">
              <w:rPr>
                <w:rFonts w:eastAsia="標楷體" w:hAnsi="標楷體" w:hint="eastAsia"/>
                <w:b/>
                <w:kern w:val="0"/>
              </w:rPr>
              <w:t>發現</w:t>
            </w:r>
            <w:r w:rsidRPr="000D04FA">
              <w:rPr>
                <w:rFonts w:eastAsia="標楷體" w:hAnsi="標楷體"/>
                <w:b/>
                <w:kern w:val="0"/>
              </w:rPr>
              <w:t>客戶名稱係被他人所冒用</w:t>
            </w:r>
            <w:r w:rsidR="001D764B" w:rsidRPr="000C1953">
              <w:rPr>
                <w:rFonts w:eastAsia="標楷體" w:hAnsi="標楷體" w:hint="eastAsia"/>
                <w:kern w:val="0"/>
              </w:rPr>
              <w:t>之情形？</w:t>
            </w:r>
          </w:p>
        </w:tc>
        <w:tc>
          <w:tcPr>
            <w:tcW w:w="1156" w:type="dxa"/>
            <w:shd w:val="clear" w:color="auto" w:fill="auto"/>
          </w:tcPr>
          <w:p w14:paraId="0AF29689" w14:textId="77777777" w:rsidR="000C773A" w:rsidRPr="000C1953" w:rsidRDefault="000C773A" w:rsidP="008615F3">
            <w:pPr>
              <w:widowControl/>
              <w:spacing w:line="400" w:lineRule="exact"/>
              <w:jc w:val="both"/>
              <w:rPr>
                <w:rFonts w:eastAsia="標楷體"/>
                <w:kern w:val="0"/>
              </w:rPr>
            </w:pPr>
          </w:p>
        </w:tc>
        <w:tc>
          <w:tcPr>
            <w:tcW w:w="1156" w:type="dxa"/>
            <w:shd w:val="clear" w:color="auto" w:fill="auto"/>
          </w:tcPr>
          <w:p w14:paraId="1785CEE7" w14:textId="77777777" w:rsidR="000C773A" w:rsidRPr="000C1953" w:rsidRDefault="000C773A" w:rsidP="008615F3">
            <w:pPr>
              <w:widowControl/>
              <w:spacing w:line="400" w:lineRule="exact"/>
              <w:jc w:val="both"/>
              <w:rPr>
                <w:rFonts w:eastAsia="標楷體"/>
                <w:kern w:val="0"/>
              </w:rPr>
            </w:pPr>
          </w:p>
        </w:tc>
      </w:tr>
      <w:tr w:rsidR="000C1953" w:rsidRPr="000C1953" w14:paraId="7B792028" w14:textId="77777777" w:rsidTr="00BD1C55">
        <w:trPr>
          <w:trHeight w:val="170"/>
          <w:jc w:val="center"/>
        </w:trPr>
        <w:tc>
          <w:tcPr>
            <w:tcW w:w="7974" w:type="dxa"/>
            <w:shd w:val="clear" w:color="auto" w:fill="auto"/>
            <w:hideMark/>
          </w:tcPr>
          <w:p w14:paraId="76150CBD" w14:textId="77777777" w:rsidR="000C773A" w:rsidRPr="000C1953" w:rsidRDefault="000E23F4" w:rsidP="008615F3">
            <w:pPr>
              <w:widowControl/>
              <w:spacing w:line="400" w:lineRule="exact"/>
              <w:ind w:left="254" w:hangingChars="106" w:hanging="254"/>
              <w:jc w:val="both"/>
              <w:rPr>
                <w:rFonts w:eastAsia="標楷體"/>
                <w:kern w:val="0"/>
              </w:rPr>
            </w:pPr>
            <w:r w:rsidRPr="000C1953">
              <w:rPr>
                <w:rFonts w:eastAsia="標楷體" w:hint="eastAsia"/>
                <w:kern w:val="0"/>
              </w:rPr>
              <w:t>8.</w:t>
            </w:r>
            <w:r w:rsidRPr="000C1953">
              <w:rPr>
                <w:rFonts w:eastAsia="標楷體" w:hAnsi="標楷體"/>
                <w:kern w:val="0"/>
              </w:rPr>
              <w:t>是否</w:t>
            </w:r>
            <w:r w:rsidRPr="000C1953">
              <w:rPr>
                <w:rFonts w:eastAsia="標楷體" w:hAnsi="標楷體" w:hint="eastAsia"/>
                <w:kern w:val="0"/>
              </w:rPr>
              <w:t>有</w:t>
            </w:r>
            <w:r w:rsidRPr="000C1953">
              <w:rPr>
                <w:rFonts w:eastAsia="標楷體" w:hAnsi="標楷體"/>
                <w:kern w:val="0"/>
              </w:rPr>
              <w:t>客戶為電視、報章雜誌或網際網路及其他相關媒體報導之重大特殊案件之</w:t>
            </w:r>
            <w:r w:rsidRPr="000D04FA">
              <w:rPr>
                <w:rFonts w:eastAsia="標楷體" w:hAnsi="標楷體"/>
                <w:b/>
                <w:kern w:val="0"/>
              </w:rPr>
              <w:t>涉案人</w:t>
            </w:r>
            <w:r w:rsidR="00E36C2C" w:rsidRPr="000C1953">
              <w:rPr>
                <w:rFonts w:eastAsia="標楷體" w:hAnsi="標楷體" w:hint="eastAsia"/>
                <w:kern w:val="0"/>
              </w:rPr>
              <w:t>？</w:t>
            </w:r>
          </w:p>
        </w:tc>
        <w:tc>
          <w:tcPr>
            <w:tcW w:w="1156" w:type="dxa"/>
            <w:shd w:val="clear" w:color="auto" w:fill="auto"/>
          </w:tcPr>
          <w:p w14:paraId="20969C6F" w14:textId="77777777" w:rsidR="000C773A" w:rsidRPr="000C1953" w:rsidRDefault="000C773A" w:rsidP="008615F3">
            <w:pPr>
              <w:widowControl/>
              <w:spacing w:line="400" w:lineRule="exact"/>
              <w:jc w:val="both"/>
              <w:rPr>
                <w:rFonts w:eastAsia="標楷體"/>
                <w:kern w:val="0"/>
              </w:rPr>
            </w:pPr>
          </w:p>
        </w:tc>
        <w:tc>
          <w:tcPr>
            <w:tcW w:w="1156" w:type="dxa"/>
            <w:shd w:val="clear" w:color="auto" w:fill="auto"/>
          </w:tcPr>
          <w:p w14:paraId="4CFC05D8" w14:textId="77777777" w:rsidR="000C773A" w:rsidRPr="000C1953" w:rsidRDefault="000C773A" w:rsidP="008615F3">
            <w:pPr>
              <w:widowControl/>
              <w:spacing w:line="400" w:lineRule="exact"/>
              <w:jc w:val="both"/>
              <w:rPr>
                <w:rFonts w:eastAsia="標楷體"/>
                <w:kern w:val="0"/>
              </w:rPr>
            </w:pPr>
          </w:p>
        </w:tc>
      </w:tr>
      <w:tr w:rsidR="000C1953" w:rsidRPr="000C1953" w14:paraId="2E2D9281" w14:textId="77777777" w:rsidTr="00BD1C55">
        <w:trPr>
          <w:trHeight w:val="170"/>
          <w:jc w:val="center"/>
        </w:trPr>
        <w:tc>
          <w:tcPr>
            <w:tcW w:w="7974" w:type="dxa"/>
            <w:shd w:val="clear" w:color="auto" w:fill="auto"/>
            <w:hideMark/>
          </w:tcPr>
          <w:p w14:paraId="70D3A5ED" w14:textId="77777777" w:rsidR="000C773A" w:rsidRPr="000C1953" w:rsidRDefault="000E23F4" w:rsidP="008615F3">
            <w:pPr>
              <w:widowControl/>
              <w:spacing w:line="400" w:lineRule="exact"/>
              <w:ind w:left="254" w:hangingChars="106" w:hanging="254"/>
              <w:jc w:val="both"/>
              <w:rPr>
                <w:rFonts w:eastAsia="標楷體"/>
                <w:kern w:val="0"/>
              </w:rPr>
            </w:pPr>
            <w:r w:rsidRPr="000C1953">
              <w:rPr>
                <w:rFonts w:eastAsia="標楷體" w:hint="eastAsia"/>
                <w:kern w:val="0"/>
              </w:rPr>
              <w:t>9.</w:t>
            </w:r>
            <w:r w:rsidRPr="000C1953">
              <w:rPr>
                <w:rFonts w:eastAsia="標楷體" w:hAnsi="標楷體"/>
                <w:kern w:val="0"/>
              </w:rPr>
              <w:t>是否</w:t>
            </w:r>
            <w:r w:rsidRPr="000C1953">
              <w:rPr>
                <w:rFonts w:eastAsia="標楷體" w:hAnsi="標楷體" w:hint="eastAsia"/>
                <w:kern w:val="0"/>
              </w:rPr>
              <w:t>有</w:t>
            </w:r>
            <w:r w:rsidRPr="000C1953">
              <w:rPr>
                <w:rFonts w:eastAsia="標楷體" w:hAnsi="標楷體"/>
                <w:kern w:val="0"/>
              </w:rPr>
              <w:t>客戶為</w:t>
            </w:r>
            <w:r w:rsidRPr="000D04FA">
              <w:rPr>
                <w:rFonts w:eastAsia="標楷體" w:hAnsi="標楷體"/>
                <w:b/>
                <w:kern w:val="0"/>
              </w:rPr>
              <w:t>法務部調查局所公告之恐怖分子或組織</w:t>
            </w:r>
            <w:r w:rsidRPr="000C1953">
              <w:rPr>
                <w:rFonts w:eastAsia="標楷體" w:hAnsi="標楷體"/>
                <w:kern w:val="0"/>
              </w:rPr>
              <w:t>；或國際洗錢防制組織認定或追查之</w:t>
            </w:r>
            <w:r w:rsidRPr="000D04FA">
              <w:rPr>
                <w:rFonts w:eastAsia="標楷體" w:hAnsi="標楷體"/>
                <w:b/>
                <w:kern w:val="0"/>
              </w:rPr>
              <w:t>恐怖組織</w:t>
            </w:r>
            <w:r w:rsidR="00E36C2C" w:rsidRPr="000C1953">
              <w:rPr>
                <w:rFonts w:eastAsia="標楷體" w:hAnsi="標楷體" w:hint="eastAsia"/>
                <w:kern w:val="0"/>
              </w:rPr>
              <w:t>？</w:t>
            </w:r>
          </w:p>
        </w:tc>
        <w:tc>
          <w:tcPr>
            <w:tcW w:w="1156" w:type="dxa"/>
            <w:shd w:val="clear" w:color="auto" w:fill="auto"/>
          </w:tcPr>
          <w:p w14:paraId="029157A2" w14:textId="77777777" w:rsidR="000C773A" w:rsidRPr="000C1953" w:rsidRDefault="000C773A" w:rsidP="008615F3">
            <w:pPr>
              <w:widowControl/>
              <w:spacing w:line="400" w:lineRule="exact"/>
              <w:jc w:val="both"/>
              <w:rPr>
                <w:rFonts w:eastAsia="標楷體"/>
                <w:kern w:val="0"/>
              </w:rPr>
            </w:pPr>
          </w:p>
        </w:tc>
        <w:tc>
          <w:tcPr>
            <w:tcW w:w="1156" w:type="dxa"/>
            <w:shd w:val="clear" w:color="auto" w:fill="auto"/>
          </w:tcPr>
          <w:p w14:paraId="1CDB8FEF" w14:textId="77777777" w:rsidR="000C773A" w:rsidRPr="000C1953" w:rsidRDefault="000C773A" w:rsidP="008615F3">
            <w:pPr>
              <w:widowControl/>
              <w:spacing w:line="400" w:lineRule="exact"/>
              <w:jc w:val="both"/>
              <w:rPr>
                <w:rFonts w:eastAsia="標楷體"/>
                <w:kern w:val="0"/>
              </w:rPr>
            </w:pPr>
          </w:p>
        </w:tc>
      </w:tr>
      <w:tr w:rsidR="000C1953" w:rsidRPr="000C1953" w14:paraId="0D58AFF1" w14:textId="77777777" w:rsidTr="007300AD">
        <w:trPr>
          <w:trHeight w:val="170"/>
          <w:jc w:val="center"/>
        </w:trPr>
        <w:tc>
          <w:tcPr>
            <w:tcW w:w="10286" w:type="dxa"/>
            <w:gridSpan w:val="3"/>
            <w:shd w:val="clear" w:color="auto" w:fill="F2F2F2" w:themeFill="background1" w:themeFillShade="F2"/>
            <w:hideMark/>
          </w:tcPr>
          <w:p w14:paraId="255A1EB4" w14:textId="77777777" w:rsidR="007300AD" w:rsidRPr="000C1953" w:rsidRDefault="007300AD" w:rsidP="008615F3">
            <w:pPr>
              <w:widowControl/>
              <w:spacing w:line="400" w:lineRule="exact"/>
              <w:jc w:val="both"/>
              <w:rPr>
                <w:rFonts w:eastAsia="標楷體"/>
                <w:kern w:val="0"/>
                <w:sz w:val="26"/>
                <w:szCs w:val="26"/>
              </w:rPr>
            </w:pPr>
            <w:r w:rsidRPr="000C1953">
              <w:rPr>
                <w:rFonts w:eastAsia="標楷體" w:hAnsi="標楷體"/>
                <w:kern w:val="0"/>
                <w:sz w:val="26"/>
                <w:szCs w:val="26"/>
              </w:rPr>
              <w:t>二、</w:t>
            </w:r>
            <w:r w:rsidRPr="000C1953">
              <w:rPr>
                <w:rFonts w:eastAsia="標楷體" w:hAnsi="標楷體"/>
                <w:b/>
                <w:bCs/>
                <w:sz w:val="26"/>
                <w:szCs w:val="26"/>
                <w:lang w:val="en-CA"/>
              </w:rPr>
              <w:t>產品、服務及交易</w:t>
            </w:r>
          </w:p>
        </w:tc>
      </w:tr>
      <w:tr w:rsidR="000C1953" w:rsidRPr="000C1953" w14:paraId="4F41F31C" w14:textId="77777777" w:rsidTr="00BD1C55">
        <w:trPr>
          <w:trHeight w:val="170"/>
          <w:jc w:val="center"/>
        </w:trPr>
        <w:tc>
          <w:tcPr>
            <w:tcW w:w="7974" w:type="dxa"/>
            <w:shd w:val="clear" w:color="auto" w:fill="auto"/>
            <w:hideMark/>
          </w:tcPr>
          <w:p w14:paraId="1E626E25" w14:textId="77777777" w:rsidR="000C773A" w:rsidRPr="000C1953" w:rsidRDefault="000E23F4" w:rsidP="008615F3">
            <w:pPr>
              <w:widowControl/>
              <w:spacing w:line="400" w:lineRule="exact"/>
              <w:jc w:val="both"/>
              <w:rPr>
                <w:rFonts w:eastAsia="標楷體"/>
                <w:kern w:val="0"/>
              </w:rPr>
            </w:pPr>
            <w:r w:rsidRPr="000C1953">
              <w:rPr>
                <w:rFonts w:eastAsia="標楷體"/>
                <w:kern w:val="0"/>
              </w:rPr>
              <w:t>1.</w:t>
            </w:r>
            <w:r w:rsidRPr="000C1953">
              <w:rPr>
                <w:rFonts w:eastAsia="標楷體" w:hAnsi="標楷體"/>
                <w:kern w:val="0"/>
              </w:rPr>
              <w:t>是否</w:t>
            </w:r>
            <w:r w:rsidR="00E36C2C" w:rsidRPr="000C1953">
              <w:rPr>
                <w:rFonts w:eastAsia="標楷體" w:hAnsi="標楷體" w:hint="eastAsia"/>
                <w:kern w:val="0"/>
              </w:rPr>
              <w:t>有</w:t>
            </w:r>
            <w:r w:rsidRPr="000D04FA">
              <w:rPr>
                <w:rFonts w:eastAsia="標楷體" w:hAnsi="標楷體"/>
                <w:b/>
                <w:kern w:val="0"/>
              </w:rPr>
              <w:t>現金</w:t>
            </w:r>
            <w:r w:rsidR="001D764B" w:rsidRPr="000D04FA">
              <w:rPr>
                <w:rFonts w:eastAsia="標楷體" w:hAnsi="標楷體"/>
                <w:b/>
                <w:kern w:val="0"/>
              </w:rPr>
              <w:t>交易</w:t>
            </w:r>
            <w:r w:rsidR="00E36C2C" w:rsidRPr="000C1953">
              <w:rPr>
                <w:rFonts w:eastAsia="標楷體" w:hAnsi="標楷體" w:hint="eastAsia"/>
                <w:kern w:val="0"/>
              </w:rPr>
              <w:t>？</w:t>
            </w:r>
          </w:p>
        </w:tc>
        <w:tc>
          <w:tcPr>
            <w:tcW w:w="1156" w:type="dxa"/>
            <w:shd w:val="clear" w:color="auto" w:fill="auto"/>
          </w:tcPr>
          <w:p w14:paraId="412840C2" w14:textId="77777777" w:rsidR="000C773A" w:rsidRPr="000C1953" w:rsidRDefault="000C773A" w:rsidP="008615F3">
            <w:pPr>
              <w:widowControl/>
              <w:spacing w:line="400" w:lineRule="exact"/>
              <w:jc w:val="both"/>
              <w:rPr>
                <w:rFonts w:eastAsia="標楷體"/>
                <w:kern w:val="0"/>
              </w:rPr>
            </w:pPr>
          </w:p>
        </w:tc>
        <w:tc>
          <w:tcPr>
            <w:tcW w:w="1156" w:type="dxa"/>
            <w:shd w:val="clear" w:color="auto" w:fill="auto"/>
          </w:tcPr>
          <w:p w14:paraId="4049189C" w14:textId="77777777" w:rsidR="000C773A" w:rsidRPr="000C1953" w:rsidRDefault="000C773A" w:rsidP="008615F3">
            <w:pPr>
              <w:widowControl/>
              <w:spacing w:line="400" w:lineRule="exact"/>
              <w:jc w:val="both"/>
              <w:rPr>
                <w:rFonts w:eastAsia="標楷體"/>
                <w:kern w:val="0"/>
              </w:rPr>
            </w:pPr>
          </w:p>
        </w:tc>
      </w:tr>
      <w:tr w:rsidR="000C1953" w:rsidRPr="000C1953" w14:paraId="6CA4BB99" w14:textId="77777777" w:rsidTr="00BD1C55">
        <w:trPr>
          <w:trHeight w:val="170"/>
          <w:jc w:val="center"/>
        </w:trPr>
        <w:tc>
          <w:tcPr>
            <w:tcW w:w="7974" w:type="dxa"/>
            <w:shd w:val="clear" w:color="auto" w:fill="auto"/>
            <w:hideMark/>
          </w:tcPr>
          <w:p w14:paraId="30185C3A" w14:textId="77777777" w:rsidR="000C773A" w:rsidRPr="000C1953" w:rsidRDefault="000E23F4" w:rsidP="008615F3">
            <w:pPr>
              <w:widowControl/>
              <w:spacing w:line="400" w:lineRule="exact"/>
              <w:jc w:val="both"/>
              <w:rPr>
                <w:rFonts w:eastAsia="標楷體"/>
                <w:kern w:val="0"/>
              </w:rPr>
            </w:pPr>
            <w:r w:rsidRPr="000C1953">
              <w:rPr>
                <w:rFonts w:eastAsia="標楷體"/>
                <w:kern w:val="0"/>
              </w:rPr>
              <w:t>2.</w:t>
            </w:r>
            <w:r w:rsidRPr="000C1953">
              <w:rPr>
                <w:rFonts w:eastAsia="標楷體" w:hAnsi="標楷體"/>
                <w:kern w:val="0"/>
              </w:rPr>
              <w:t>是否</w:t>
            </w:r>
            <w:r w:rsidR="00E36C2C" w:rsidRPr="000C1953">
              <w:rPr>
                <w:rFonts w:eastAsia="標楷體" w:hAnsi="標楷體" w:hint="eastAsia"/>
                <w:kern w:val="0"/>
              </w:rPr>
              <w:t>有</w:t>
            </w:r>
            <w:r w:rsidRPr="000D04FA">
              <w:rPr>
                <w:rFonts w:eastAsia="標楷體" w:hAnsi="標楷體"/>
                <w:b/>
                <w:kern w:val="0"/>
              </w:rPr>
              <w:t>黃</w:t>
            </w:r>
            <w:r w:rsidRPr="000D04FA">
              <w:rPr>
                <w:rFonts w:eastAsia="標楷體"/>
                <w:b/>
                <w:kern w:val="0"/>
              </w:rPr>
              <w:t>(</w:t>
            </w:r>
            <w:r w:rsidRPr="000D04FA">
              <w:rPr>
                <w:rFonts w:eastAsia="標楷體" w:hAnsi="標楷體"/>
                <w:b/>
                <w:kern w:val="0"/>
              </w:rPr>
              <w:t>白</w:t>
            </w:r>
            <w:r w:rsidRPr="000D04FA">
              <w:rPr>
                <w:rFonts w:eastAsia="標楷體"/>
                <w:b/>
                <w:kern w:val="0"/>
              </w:rPr>
              <w:t>)</w:t>
            </w:r>
            <w:r w:rsidRPr="000D04FA">
              <w:rPr>
                <w:rFonts w:eastAsia="標楷體" w:hAnsi="標楷體"/>
                <w:b/>
                <w:kern w:val="0"/>
              </w:rPr>
              <w:t>金條</w:t>
            </w:r>
            <w:r w:rsidRPr="000D04FA">
              <w:rPr>
                <w:rFonts w:eastAsia="標楷體"/>
                <w:b/>
                <w:kern w:val="0"/>
              </w:rPr>
              <w:t>(</w:t>
            </w:r>
            <w:r w:rsidRPr="000D04FA">
              <w:rPr>
                <w:rFonts w:eastAsia="標楷體" w:hAnsi="標楷體"/>
                <w:b/>
                <w:kern w:val="0"/>
              </w:rPr>
              <w:t>幣、錠、塊</w:t>
            </w:r>
            <w:r w:rsidRPr="000D04FA">
              <w:rPr>
                <w:rFonts w:eastAsia="標楷體"/>
                <w:b/>
                <w:kern w:val="0"/>
              </w:rPr>
              <w:t>)</w:t>
            </w:r>
            <w:r w:rsidRPr="000D04FA">
              <w:rPr>
                <w:rFonts w:eastAsia="標楷體" w:hAnsi="標楷體"/>
                <w:b/>
                <w:kern w:val="0"/>
              </w:rPr>
              <w:t>或裸鑽</w:t>
            </w:r>
            <w:r w:rsidR="00BC0DB5" w:rsidRPr="000D04FA">
              <w:rPr>
                <w:rFonts w:eastAsia="標楷體" w:hAnsi="標楷體"/>
                <w:b/>
                <w:kern w:val="0"/>
              </w:rPr>
              <w:t>買賣</w:t>
            </w:r>
            <w:r w:rsidRPr="000D04FA">
              <w:rPr>
                <w:rFonts w:eastAsia="標楷體" w:hAnsi="標楷體"/>
                <w:b/>
                <w:kern w:val="0"/>
              </w:rPr>
              <w:t>交易</w:t>
            </w:r>
            <w:r w:rsidRPr="000C1953">
              <w:rPr>
                <w:rFonts w:eastAsia="標楷體"/>
                <w:kern w:val="0"/>
              </w:rPr>
              <w:t>?</w:t>
            </w:r>
          </w:p>
        </w:tc>
        <w:tc>
          <w:tcPr>
            <w:tcW w:w="1156" w:type="dxa"/>
            <w:shd w:val="clear" w:color="auto" w:fill="auto"/>
          </w:tcPr>
          <w:p w14:paraId="3196FBDB" w14:textId="77777777" w:rsidR="000C773A" w:rsidRPr="000C1953" w:rsidRDefault="000C773A" w:rsidP="008615F3">
            <w:pPr>
              <w:widowControl/>
              <w:spacing w:line="400" w:lineRule="exact"/>
              <w:jc w:val="both"/>
              <w:rPr>
                <w:rFonts w:eastAsia="標楷體"/>
                <w:kern w:val="0"/>
              </w:rPr>
            </w:pPr>
          </w:p>
        </w:tc>
        <w:tc>
          <w:tcPr>
            <w:tcW w:w="1156" w:type="dxa"/>
            <w:shd w:val="clear" w:color="auto" w:fill="auto"/>
          </w:tcPr>
          <w:p w14:paraId="0848D1C9" w14:textId="77777777" w:rsidR="000C773A" w:rsidRPr="000C1953" w:rsidRDefault="000C773A" w:rsidP="008615F3">
            <w:pPr>
              <w:widowControl/>
              <w:spacing w:line="400" w:lineRule="exact"/>
              <w:jc w:val="both"/>
              <w:rPr>
                <w:rFonts w:eastAsia="標楷體"/>
                <w:kern w:val="0"/>
              </w:rPr>
            </w:pPr>
          </w:p>
        </w:tc>
      </w:tr>
      <w:tr w:rsidR="000C1953" w:rsidRPr="000C1953" w14:paraId="3721D2FA" w14:textId="77777777" w:rsidTr="00BD1C55">
        <w:trPr>
          <w:trHeight w:val="170"/>
          <w:jc w:val="center"/>
        </w:trPr>
        <w:tc>
          <w:tcPr>
            <w:tcW w:w="7974" w:type="dxa"/>
            <w:shd w:val="clear" w:color="auto" w:fill="auto"/>
            <w:hideMark/>
          </w:tcPr>
          <w:p w14:paraId="06BDC38A" w14:textId="77777777" w:rsidR="000C773A" w:rsidRPr="000C1953" w:rsidRDefault="000E23F4" w:rsidP="008615F3">
            <w:pPr>
              <w:widowControl/>
              <w:spacing w:line="400" w:lineRule="exact"/>
              <w:ind w:left="254" w:hangingChars="106" w:hanging="254"/>
              <w:jc w:val="both"/>
              <w:rPr>
                <w:rFonts w:eastAsia="標楷體"/>
                <w:kern w:val="0"/>
              </w:rPr>
            </w:pPr>
            <w:r w:rsidRPr="000C1953">
              <w:rPr>
                <w:rFonts w:eastAsia="標楷體"/>
                <w:kern w:val="0"/>
              </w:rPr>
              <w:t>3.</w:t>
            </w:r>
            <w:r w:rsidRPr="000C1953">
              <w:rPr>
                <w:rFonts w:eastAsia="標楷體"/>
                <w:kern w:val="0"/>
              </w:rPr>
              <w:t>是否</w:t>
            </w:r>
            <w:r w:rsidRPr="000C1953">
              <w:rPr>
                <w:rFonts w:eastAsia="標楷體" w:hAnsi="標楷體"/>
                <w:kern w:val="0"/>
              </w:rPr>
              <w:t>有新臺幣</w:t>
            </w:r>
            <w:r w:rsidRPr="000D04FA">
              <w:rPr>
                <w:rFonts w:eastAsia="標楷體"/>
                <w:b/>
                <w:kern w:val="0"/>
              </w:rPr>
              <w:t>50</w:t>
            </w:r>
            <w:r w:rsidRPr="000D04FA">
              <w:rPr>
                <w:rFonts w:eastAsia="標楷體" w:hAnsi="標楷體"/>
                <w:b/>
                <w:kern w:val="0"/>
              </w:rPr>
              <w:t>萬元</w:t>
            </w:r>
            <w:r w:rsidRPr="000D04FA">
              <w:rPr>
                <w:rFonts w:eastAsia="標楷體"/>
                <w:b/>
                <w:kern w:val="0"/>
              </w:rPr>
              <w:t>(</w:t>
            </w:r>
            <w:r w:rsidRPr="000D04FA">
              <w:rPr>
                <w:rFonts w:eastAsia="標楷體" w:hAnsi="標楷體"/>
                <w:b/>
                <w:kern w:val="0"/>
              </w:rPr>
              <w:t>含等值外幣</w:t>
            </w:r>
            <w:r w:rsidRPr="000D04FA">
              <w:rPr>
                <w:rFonts w:eastAsia="標楷體"/>
                <w:b/>
                <w:kern w:val="0"/>
              </w:rPr>
              <w:t>)</w:t>
            </w:r>
            <w:r w:rsidRPr="000D04FA">
              <w:rPr>
                <w:rFonts w:eastAsia="標楷體" w:hAnsi="標楷體"/>
                <w:b/>
                <w:kern w:val="0"/>
              </w:rPr>
              <w:t>以上</w:t>
            </w:r>
            <w:r w:rsidRPr="000C1953">
              <w:rPr>
                <w:rFonts w:eastAsia="標楷體" w:hAnsi="標楷體"/>
                <w:kern w:val="0"/>
              </w:rPr>
              <w:t>之貴金屬、寶石或珠寶買賣交易？</w:t>
            </w:r>
          </w:p>
        </w:tc>
        <w:tc>
          <w:tcPr>
            <w:tcW w:w="1156" w:type="dxa"/>
            <w:shd w:val="clear" w:color="auto" w:fill="auto"/>
          </w:tcPr>
          <w:p w14:paraId="3903286D" w14:textId="77777777" w:rsidR="000C773A" w:rsidRPr="000C1953" w:rsidRDefault="000C773A" w:rsidP="008615F3">
            <w:pPr>
              <w:widowControl/>
              <w:spacing w:line="400" w:lineRule="exact"/>
              <w:jc w:val="both"/>
              <w:rPr>
                <w:rFonts w:eastAsia="標楷體"/>
                <w:kern w:val="0"/>
              </w:rPr>
            </w:pPr>
          </w:p>
        </w:tc>
        <w:tc>
          <w:tcPr>
            <w:tcW w:w="1156" w:type="dxa"/>
            <w:shd w:val="clear" w:color="auto" w:fill="auto"/>
          </w:tcPr>
          <w:p w14:paraId="4932A647" w14:textId="77777777" w:rsidR="000C773A" w:rsidRPr="000C1953" w:rsidRDefault="000C773A" w:rsidP="008615F3">
            <w:pPr>
              <w:widowControl/>
              <w:spacing w:line="400" w:lineRule="exact"/>
              <w:jc w:val="both"/>
              <w:rPr>
                <w:rFonts w:eastAsia="標楷體"/>
                <w:kern w:val="0"/>
              </w:rPr>
            </w:pPr>
          </w:p>
        </w:tc>
      </w:tr>
      <w:tr w:rsidR="000C1953" w:rsidRPr="000C1953" w14:paraId="6186925A" w14:textId="77777777" w:rsidTr="00BD1C55">
        <w:trPr>
          <w:trHeight w:val="170"/>
          <w:jc w:val="center"/>
        </w:trPr>
        <w:tc>
          <w:tcPr>
            <w:tcW w:w="10286" w:type="dxa"/>
            <w:gridSpan w:val="3"/>
            <w:shd w:val="clear" w:color="auto" w:fill="auto"/>
            <w:hideMark/>
          </w:tcPr>
          <w:p w14:paraId="27A78ADA" w14:textId="77777777" w:rsidR="007300AD" w:rsidRPr="00711341" w:rsidRDefault="007300AD" w:rsidP="002365C9">
            <w:pPr>
              <w:widowControl/>
              <w:spacing w:line="400" w:lineRule="exact"/>
              <w:rPr>
                <w:rFonts w:eastAsia="標楷體"/>
                <w:b/>
                <w:kern w:val="0"/>
                <w:sz w:val="26"/>
                <w:szCs w:val="26"/>
              </w:rPr>
            </w:pPr>
            <w:r w:rsidRPr="00711341">
              <w:rPr>
                <w:rFonts w:eastAsia="標楷體" w:hAnsi="標楷體"/>
                <w:b/>
                <w:kern w:val="0"/>
                <w:sz w:val="26"/>
                <w:szCs w:val="26"/>
              </w:rPr>
              <w:t>三、</w:t>
            </w:r>
            <w:r w:rsidR="002365C9" w:rsidRPr="00711341">
              <w:rPr>
                <w:rFonts w:eastAsia="標楷體" w:hAnsi="標楷體"/>
                <w:b/>
                <w:kern w:val="0"/>
                <w:sz w:val="26"/>
                <w:szCs w:val="26"/>
              </w:rPr>
              <w:t>國家或地區</w:t>
            </w:r>
          </w:p>
        </w:tc>
      </w:tr>
      <w:tr w:rsidR="000C1953" w:rsidRPr="000C1953" w14:paraId="04AF3136" w14:textId="77777777" w:rsidTr="00BD1C55">
        <w:trPr>
          <w:trHeight w:val="170"/>
          <w:jc w:val="center"/>
        </w:trPr>
        <w:tc>
          <w:tcPr>
            <w:tcW w:w="7974" w:type="dxa"/>
            <w:shd w:val="clear" w:color="auto" w:fill="auto"/>
            <w:hideMark/>
          </w:tcPr>
          <w:p w14:paraId="02A979A4" w14:textId="1FA32C84" w:rsidR="000C773A" w:rsidRPr="000C1953" w:rsidRDefault="000E23F4" w:rsidP="008615F3">
            <w:pPr>
              <w:widowControl/>
              <w:spacing w:line="400" w:lineRule="exact"/>
              <w:rPr>
                <w:rFonts w:eastAsia="標楷體"/>
                <w:kern w:val="0"/>
              </w:rPr>
            </w:pPr>
            <w:r w:rsidRPr="000C1953">
              <w:rPr>
                <w:rFonts w:eastAsia="標楷體" w:hAnsi="標楷體" w:hint="eastAsia"/>
                <w:kern w:val="0"/>
              </w:rPr>
              <w:t>1.</w:t>
            </w:r>
            <w:r w:rsidR="00AC0739" w:rsidRPr="00AC0739">
              <w:rPr>
                <w:rFonts w:eastAsia="標楷體" w:hAnsi="標楷體" w:hint="eastAsia"/>
                <w:kern w:val="0"/>
              </w:rPr>
              <w:t>是否有客戶或其資金來源國家屬於</w:t>
            </w:r>
            <w:r w:rsidR="00AC0739" w:rsidRPr="00AC0739">
              <w:rPr>
                <w:rFonts w:eastAsia="標楷體" w:hAnsi="標楷體" w:hint="eastAsia"/>
                <w:b/>
                <w:bCs/>
                <w:kern w:val="0"/>
              </w:rPr>
              <w:t>北韓、伊朗或緬甸</w:t>
            </w:r>
            <w:r w:rsidR="00AC0739" w:rsidRPr="00AC0739">
              <w:rPr>
                <w:rFonts w:eastAsia="標楷體" w:hAnsi="標楷體" w:hint="eastAsia"/>
                <w:kern w:val="0"/>
              </w:rPr>
              <w:t>？</w:t>
            </w:r>
          </w:p>
        </w:tc>
        <w:tc>
          <w:tcPr>
            <w:tcW w:w="1156" w:type="dxa"/>
            <w:shd w:val="clear" w:color="auto" w:fill="auto"/>
          </w:tcPr>
          <w:p w14:paraId="3AAC2E1E" w14:textId="77777777" w:rsidR="000C773A" w:rsidRPr="000C1953" w:rsidRDefault="000C773A" w:rsidP="008615F3">
            <w:pPr>
              <w:widowControl/>
              <w:spacing w:line="400" w:lineRule="exact"/>
              <w:rPr>
                <w:rFonts w:eastAsia="標楷體"/>
                <w:kern w:val="0"/>
              </w:rPr>
            </w:pPr>
          </w:p>
        </w:tc>
        <w:tc>
          <w:tcPr>
            <w:tcW w:w="1156" w:type="dxa"/>
            <w:shd w:val="clear" w:color="auto" w:fill="auto"/>
          </w:tcPr>
          <w:p w14:paraId="7A720ED0" w14:textId="77777777" w:rsidR="000C773A" w:rsidRPr="000C1953" w:rsidRDefault="000C773A" w:rsidP="008615F3">
            <w:pPr>
              <w:widowControl/>
              <w:spacing w:line="400" w:lineRule="exact"/>
              <w:rPr>
                <w:rFonts w:eastAsia="標楷體"/>
                <w:kern w:val="0"/>
              </w:rPr>
            </w:pPr>
          </w:p>
        </w:tc>
      </w:tr>
      <w:tr w:rsidR="000C1953" w:rsidRPr="000C1953" w14:paraId="3F1D8F92" w14:textId="77777777" w:rsidTr="00BD1C55">
        <w:trPr>
          <w:trHeight w:val="170"/>
          <w:jc w:val="center"/>
        </w:trPr>
        <w:tc>
          <w:tcPr>
            <w:tcW w:w="7974" w:type="dxa"/>
            <w:shd w:val="clear" w:color="auto" w:fill="auto"/>
            <w:hideMark/>
          </w:tcPr>
          <w:p w14:paraId="4FFF8A9B" w14:textId="77777777" w:rsidR="000C773A" w:rsidRPr="000C1953" w:rsidRDefault="000E23F4" w:rsidP="008615F3">
            <w:pPr>
              <w:widowControl/>
              <w:spacing w:line="400" w:lineRule="exact"/>
              <w:ind w:left="254" w:hangingChars="106" w:hanging="254"/>
              <w:jc w:val="both"/>
              <w:rPr>
                <w:rFonts w:eastAsia="標楷體"/>
                <w:kern w:val="0"/>
              </w:rPr>
            </w:pPr>
            <w:r w:rsidRPr="000C1953">
              <w:rPr>
                <w:rFonts w:eastAsia="標楷體" w:hAnsi="標楷體" w:hint="eastAsia"/>
                <w:kern w:val="0"/>
              </w:rPr>
              <w:t>2.</w:t>
            </w:r>
            <w:r w:rsidRPr="000C1953">
              <w:rPr>
                <w:rFonts w:eastAsia="標楷體" w:hAnsi="標楷體"/>
                <w:kern w:val="0"/>
              </w:rPr>
              <w:t>是否有客戶或其資金來源被辨識出係</w:t>
            </w:r>
            <w:r w:rsidRPr="000D04FA">
              <w:rPr>
                <w:rFonts w:eastAsia="標楷體" w:hAnsi="標楷體"/>
                <w:b/>
                <w:kern w:val="0"/>
              </w:rPr>
              <w:t>與提供資金給恐怖分子或支持恐怖活動有關</w:t>
            </w:r>
            <w:r w:rsidRPr="000C1953">
              <w:rPr>
                <w:rFonts w:eastAsia="標楷體" w:hAnsi="標楷體"/>
                <w:kern w:val="0"/>
              </w:rPr>
              <w:t>？</w:t>
            </w:r>
          </w:p>
        </w:tc>
        <w:tc>
          <w:tcPr>
            <w:tcW w:w="1156" w:type="dxa"/>
            <w:shd w:val="clear" w:color="auto" w:fill="auto"/>
          </w:tcPr>
          <w:p w14:paraId="197539AC" w14:textId="77777777" w:rsidR="000C773A" w:rsidRPr="000C1953" w:rsidRDefault="000C773A" w:rsidP="008615F3">
            <w:pPr>
              <w:widowControl/>
              <w:spacing w:line="400" w:lineRule="exact"/>
              <w:jc w:val="both"/>
              <w:rPr>
                <w:rFonts w:eastAsia="標楷體"/>
                <w:kern w:val="0"/>
              </w:rPr>
            </w:pPr>
          </w:p>
        </w:tc>
        <w:tc>
          <w:tcPr>
            <w:tcW w:w="1156" w:type="dxa"/>
            <w:shd w:val="clear" w:color="auto" w:fill="auto"/>
          </w:tcPr>
          <w:p w14:paraId="41323B66" w14:textId="77777777" w:rsidR="000C773A" w:rsidRPr="000C1953" w:rsidRDefault="000C773A" w:rsidP="008615F3">
            <w:pPr>
              <w:widowControl/>
              <w:spacing w:line="400" w:lineRule="exact"/>
              <w:jc w:val="both"/>
              <w:rPr>
                <w:rFonts w:eastAsia="標楷體"/>
                <w:kern w:val="0"/>
              </w:rPr>
            </w:pPr>
          </w:p>
        </w:tc>
      </w:tr>
      <w:tr w:rsidR="000C1953" w:rsidRPr="000C1953" w14:paraId="66D738F5" w14:textId="77777777" w:rsidTr="00BD1C55">
        <w:trPr>
          <w:trHeight w:val="170"/>
          <w:jc w:val="center"/>
        </w:trPr>
        <w:tc>
          <w:tcPr>
            <w:tcW w:w="7974" w:type="dxa"/>
            <w:shd w:val="clear" w:color="auto" w:fill="auto"/>
            <w:hideMark/>
          </w:tcPr>
          <w:p w14:paraId="6C19B3DF" w14:textId="77777777" w:rsidR="000C773A" w:rsidRPr="000C1953" w:rsidRDefault="000E23F4" w:rsidP="008615F3">
            <w:pPr>
              <w:widowControl/>
              <w:spacing w:line="400" w:lineRule="exact"/>
              <w:ind w:left="254" w:hangingChars="106" w:hanging="254"/>
              <w:jc w:val="both"/>
              <w:rPr>
                <w:rFonts w:eastAsia="標楷體"/>
                <w:kern w:val="0"/>
              </w:rPr>
            </w:pPr>
            <w:r w:rsidRPr="000C1953">
              <w:rPr>
                <w:rFonts w:eastAsia="標楷體" w:hAnsi="標楷體" w:hint="eastAsia"/>
                <w:kern w:val="0"/>
              </w:rPr>
              <w:t>3.</w:t>
            </w:r>
            <w:r w:rsidRPr="000C1953">
              <w:rPr>
                <w:rFonts w:eastAsia="標楷體" w:hAnsi="標楷體"/>
                <w:kern w:val="0"/>
              </w:rPr>
              <w:t>是否有客戶或其資金來源被辨識出</w:t>
            </w:r>
            <w:r w:rsidRPr="000C1953">
              <w:rPr>
                <w:rFonts w:eastAsia="標楷體" w:hAnsi="標楷體" w:hint="eastAsia"/>
                <w:kern w:val="0"/>
              </w:rPr>
              <w:t>係</w:t>
            </w:r>
            <w:r w:rsidRPr="000D04FA">
              <w:rPr>
                <w:rFonts w:eastAsia="標楷體" w:hAnsi="標楷體"/>
                <w:b/>
                <w:kern w:val="0"/>
              </w:rPr>
              <w:t>與高層貪污或其他犯罪活動有關</w:t>
            </w:r>
            <w:r w:rsidRPr="000C1953">
              <w:rPr>
                <w:rFonts w:eastAsia="標楷體" w:hAnsi="標楷體"/>
                <w:kern w:val="0"/>
              </w:rPr>
              <w:t>？</w:t>
            </w:r>
          </w:p>
        </w:tc>
        <w:tc>
          <w:tcPr>
            <w:tcW w:w="1156" w:type="dxa"/>
            <w:shd w:val="clear" w:color="auto" w:fill="auto"/>
          </w:tcPr>
          <w:p w14:paraId="31165811" w14:textId="77777777" w:rsidR="000C773A" w:rsidRPr="000C1953" w:rsidRDefault="000C773A" w:rsidP="008615F3">
            <w:pPr>
              <w:widowControl/>
              <w:spacing w:line="400" w:lineRule="exact"/>
              <w:jc w:val="both"/>
              <w:rPr>
                <w:rFonts w:eastAsia="標楷體"/>
                <w:kern w:val="0"/>
              </w:rPr>
            </w:pPr>
          </w:p>
        </w:tc>
        <w:tc>
          <w:tcPr>
            <w:tcW w:w="1156" w:type="dxa"/>
            <w:shd w:val="clear" w:color="auto" w:fill="auto"/>
          </w:tcPr>
          <w:p w14:paraId="413D46F0" w14:textId="77777777" w:rsidR="000C773A" w:rsidRPr="000C1953" w:rsidRDefault="000C773A" w:rsidP="008615F3">
            <w:pPr>
              <w:widowControl/>
              <w:spacing w:line="400" w:lineRule="exact"/>
              <w:jc w:val="both"/>
              <w:rPr>
                <w:rFonts w:eastAsia="標楷體"/>
                <w:kern w:val="0"/>
              </w:rPr>
            </w:pPr>
          </w:p>
        </w:tc>
      </w:tr>
      <w:tr w:rsidR="000C1953" w:rsidRPr="000C1953" w14:paraId="23E66F87" w14:textId="77777777" w:rsidTr="00BD1C55">
        <w:trPr>
          <w:trHeight w:val="170"/>
          <w:jc w:val="center"/>
        </w:trPr>
        <w:tc>
          <w:tcPr>
            <w:tcW w:w="7974" w:type="dxa"/>
            <w:shd w:val="clear" w:color="auto" w:fill="auto"/>
            <w:hideMark/>
          </w:tcPr>
          <w:p w14:paraId="69B0EBB0" w14:textId="6CF3B0C3" w:rsidR="000C773A" w:rsidRPr="000C1953" w:rsidRDefault="000E23F4" w:rsidP="008615F3">
            <w:pPr>
              <w:widowControl/>
              <w:spacing w:line="400" w:lineRule="exact"/>
              <w:ind w:left="254" w:hangingChars="106" w:hanging="254"/>
              <w:jc w:val="both"/>
              <w:rPr>
                <w:rFonts w:eastAsia="標楷體"/>
                <w:kern w:val="0"/>
              </w:rPr>
            </w:pPr>
            <w:r w:rsidRPr="000C1953">
              <w:rPr>
                <w:rFonts w:eastAsia="標楷體" w:hAnsi="標楷體" w:hint="eastAsia"/>
                <w:kern w:val="0"/>
              </w:rPr>
              <w:t>4.</w:t>
            </w:r>
            <w:r w:rsidRPr="000C1953">
              <w:rPr>
                <w:rFonts w:eastAsia="標楷體" w:hAnsi="標楷體"/>
                <w:kern w:val="0"/>
              </w:rPr>
              <w:t>是否有客戶或其資金來源被辨識出</w:t>
            </w:r>
            <w:r w:rsidRPr="000C1953">
              <w:rPr>
                <w:rFonts w:eastAsia="標楷體" w:hAnsi="標楷體" w:hint="eastAsia"/>
                <w:kern w:val="0"/>
              </w:rPr>
              <w:t>係</w:t>
            </w:r>
            <w:r w:rsidRPr="000D04FA">
              <w:rPr>
                <w:rFonts w:eastAsia="標楷體" w:hAnsi="標楷體"/>
                <w:b/>
                <w:kern w:val="0"/>
              </w:rPr>
              <w:t>來自金融保密指數前</w:t>
            </w:r>
            <w:r w:rsidRPr="000D04FA">
              <w:rPr>
                <w:rFonts w:eastAsia="標楷體"/>
                <w:b/>
                <w:kern w:val="0"/>
              </w:rPr>
              <w:t>5</w:t>
            </w:r>
            <w:r w:rsidRPr="000D04FA">
              <w:rPr>
                <w:rFonts w:eastAsia="標楷體" w:hAnsi="標楷體"/>
                <w:b/>
                <w:kern w:val="0"/>
              </w:rPr>
              <w:t>名之國家</w:t>
            </w:r>
            <w:r w:rsidR="00A9553E" w:rsidRPr="00A9553E">
              <w:rPr>
                <w:rFonts w:eastAsia="標楷體" w:hint="eastAsia"/>
                <w:kern w:val="0"/>
              </w:rPr>
              <w:t>(2023</w:t>
            </w:r>
            <w:r w:rsidR="00A9553E" w:rsidRPr="00A9553E">
              <w:rPr>
                <w:rFonts w:eastAsia="標楷體" w:hint="eastAsia"/>
                <w:kern w:val="0"/>
              </w:rPr>
              <w:t>年為美國、瑞士、香港、新加坡、日本</w:t>
            </w:r>
            <w:r w:rsidR="00A9553E" w:rsidRPr="00A9553E">
              <w:rPr>
                <w:rFonts w:eastAsia="標楷體" w:hint="eastAsia"/>
                <w:kern w:val="0"/>
              </w:rPr>
              <w:t>)</w:t>
            </w:r>
            <w:r w:rsidR="009E6B3C" w:rsidRPr="000C1953">
              <w:rPr>
                <w:rFonts w:eastAsia="標楷體" w:hAnsi="標楷體"/>
                <w:kern w:val="0"/>
              </w:rPr>
              <w:t>？</w:t>
            </w:r>
          </w:p>
        </w:tc>
        <w:tc>
          <w:tcPr>
            <w:tcW w:w="1156" w:type="dxa"/>
            <w:shd w:val="clear" w:color="auto" w:fill="auto"/>
          </w:tcPr>
          <w:p w14:paraId="434EB33A" w14:textId="77777777" w:rsidR="000C773A" w:rsidRPr="000C1953" w:rsidRDefault="000C773A" w:rsidP="008615F3">
            <w:pPr>
              <w:widowControl/>
              <w:spacing w:line="400" w:lineRule="exact"/>
              <w:rPr>
                <w:rFonts w:eastAsia="標楷體"/>
                <w:kern w:val="0"/>
              </w:rPr>
            </w:pPr>
          </w:p>
        </w:tc>
        <w:tc>
          <w:tcPr>
            <w:tcW w:w="1156" w:type="dxa"/>
            <w:shd w:val="clear" w:color="auto" w:fill="auto"/>
          </w:tcPr>
          <w:p w14:paraId="3D3E8E50" w14:textId="77777777" w:rsidR="000C773A" w:rsidRPr="000C1953" w:rsidRDefault="000C773A" w:rsidP="008615F3">
            <w:pPr>
              <w:widowControl/>
              <w:spacing w:line="400" w:lineRule="exact"/>
              <w:rPr>
                <w:rFonts w:eastAsia="標楷體"/>
                <w:kern w:val="0"/>
              </w:rPr>
            </w:pPr>
          </w:p>
        </w:tc>
      </w:tr>
      <w:tr w:rsidR="000C1953" w:rsidRPr="000C1953" w14:paraId="7B20136A" w14:textId="77777777" w:rsidTr="00BD1C55">
        <w:trPr>
          <w:trHeight w:val="170"/>
          <w:jc w:val="center"/>
        </w:trPr>
        <w:tc>
          <w:tcPr>
            <w:tcW w:w="10286" w:type="dxa"/>
            <w:gridSpan w:val="3"/>
            <w:shd w:val="clear" w:color="auto" w:fill="auto"/>
            <w:vAlign w:val="center"/>
            <w:hideMark/>
          </w:tcPr>
          <w:p w14:paraId="5A514710" w14:textId="77777777" w:rsidR="007300AD" w:rsidRPr="000C1953" w:rsidRDefault="007300AD" w:rsidP="007300AD">
            <w:pPr>
              <w:widowControl/>
              <w:spacing w:line="400" w:lineRule="exact"/>
              <w:rPr>
                <w:rFonts w:eastAsia="標楷體"/>
                <w:b/>
                <w:bCs/>
                <w:kern w:val="0"/>
                <w:sz w:val="26"/>
                <w:szCs w:val="26"/>
              </w:rPr>
            </w:pPr>
            <w:r w:rsidRPr="000C1953">
              <w:rPr>
                <w:rFonts w:eastAsia="標楷體" w:hAnsi="標楷體"/>
                <w:b/>
                <w:bCs/>
                <w:w w:val="95"/>
                <w:sz w:val="26"/>
                <w:szCs w:val="26"/>
              </w:rPr>
              <w:t>四、交付管道</w:t>
            </w:r>
          </w:p>
        </w:tc>
      </w:tr>
      <w:tr w:rsidR="000C1953" w:rsidRPr="000C1953" w14:paraId="4FEF0A1A" w14:textId="77777777" w:rsidTr="00BD1C55">
        <w:trPr>
          <w:trHeight w:val="170"/>
          <w:jc w:val="center"/>
        </w:trPr>
        <w:tc>
          <w:tcPr>
            <w:tcW w:w="7974" w:type="dxa"/>
            <w:shd w:val="clear" w:color="auto" w:fill="auto"/>
            <w:hideMark/>
          </w:tcPr>
          <w:p w14:paraId="1895CB36" w14:textId="77777777" w:rsidR="000C773A" w:rsidRPr="000C1953" w:rsidRDefault="000E23F4" w:rsidP="000D4BBC">
            <w:pPr>
              <w:widowControl/>
              <w:spacing w:line="400" w:lineRule="exact"/>
              <w:jc w:val="both"/>
              <w:rPr>
                <w:rFonts w:eastAsia="標楷體"/>
                <w:kern w:val="0"/>
              </w:rPr>
            </w:pPr>
            <w:r w:rsidRPr="000C1953">
              <w:rPr>
                <w:rFonts w:eastAsia="標楷體" w:hAnsi="標楷體" w:hint="eastAsia"/>
                <w:kern w:val="0"/>
              </w:rPr>
              <w:t>1.</w:t>
            </w:r>
            <w:r w:rsidRPr="000C1953">
              <w:rPr>
                <w:rFonts w:eastAsia="標楷體" w:hAnsi="標楷體"/>
                <w:kern w:val="0"/>
              </w:rPr>
              <w:t>是否</w:t>
            </w:r>
            <w:r w:rsidR="000D4BBC" w:rsidRPr="000C1953">
              <w:rPr>
                <w:rFonts w:eastAsia="標楷體" w:hAnsi="標楷體"/>
                <w:kern w:val="0"/>
              </w:rPr>
              <w:t>進行交易</w:t>
            </w:r>
            <w:r w:rsidR="000D4BBC">
              <w:rPr>
                <w:rFonts w:eastAsia="標楷體" w:hAnsi="標楷體"/>
                <w:kern w:val="0"/>
              </w:rPr>
              <w:t>時</w:t>
            </w:r>
            <w:r w:rsidR="000D4BBC">
              <w:rPr>
                <w:rFonts w:ascii="標楷體" w:eastAsia="標楷體" w:hAnsi="標楷體" w:hint="eastAsia"/>
                <w:kern w:val="0"/>
              </w:rPr>
              <w:t>，</w:t>
            </w:r>
            <w:r w:rsidR="000D4BBC" w:rsidRPr="000D4BBC">
              <w:rPr>
                <w:rFonts w:ascii="標楷體" w:eastAsia="標楷體" w:hAnsi="標楷體" w:hint="eastAsia"/>
                <w:b/>
                <w:kern w:val="0"/>
              </w:rPr>
              <w:t>不會</w:t>
            </w:r>
            <w:r w:rsidRPr="000D04FA">
              <w:rPr>
                <w:rFonts w:eastAsia="標楷體" w:hAnsi="標楷體"/>
                <w:b/>
                <w:kern w:val="0"/>
              </w:rPr>
              <w:t>面對面見到客戶</w:t>
            </w:r>
            <w:r w:rsidR="000D4BBC">
              <w:rPr>
                <w:rFonts w:eastAsia="標楷體" w:hAnsi="標楷體" w:hint="eastAsia"/>
                <w:b/>
                <w:kern w:val="0"/>
              </w:rPr>
              <w:t xml:space="preserve"> </w:t>
            </w:r>
            <w:r w:rsidRPr="000C1953">
              <w:rPr>
                <w:rFonts w:eastAsia="標楷體"/>
                <w:kern w:val="0"/>
              </w:rPr>
              <w:t>?</w:t>
            </w:r>
            <w:r w:rsidR="000D4BBC">
              <w:rPr>
                <w:rFonts w:eastAsia="標楷體"/>
                <w:kern w:val="0"/>
              </w:rPr>
              <w:t xml:space="preserve"> (</w:t>
            </w:r>
            <w:r w:rsidR="000D4BBC">
              <w:rPr>
                <w:rFonts w:eastAsia="標楷體"/>
                <w:kern w:val="0"/>
              </w:rPr>
              <w:t>如網路交易</w:t>
            </w:r>
            <w:r w:rsidR="000D4BBC">
              <w:rPr>
                <w:rFonts w:eastAsia="標楷體" w:hint="eastAsia"/>
                <w:kern w:val="0"/>
              </w:rPr>
              <w:t>)</w:t>
            </w:r>
          </w:p>
        </w:tc>
        <w:tc>
          <w:tcPr>
            <w:tcW w:w="1156" w:type="dxa"/>
            <w:shd w:val="clear" w:color="auto" w:fill="auto"/>
          </w:tcPr>
          <w:p w14:paraId="45A19A47" w14:textId="77777777" w:rsidR="000C773A" w:rsidRPr="000C1953" w:rsidRDefault="000C773A" w:rsidP="008615F3">
            <w:pPr>
              <w:widowControl/>
              <w:spacing w:line="400" w:lineRule="exact"/>
              <w:jc w:val="both"/>
              <w:rPr>
                <w:rFonts w:eastAsia="標楷體"/>
                <w:kern w:val="0"/>
              </w:rPr>
            </w:pPr>
          </w:p>
        </w:tc>
        <w:tc>
          <w:tcPr>
            <w:tcW w:w="1156" w:type="dxa"/>
            <w:shd w:val="clear" w:color="auto" w:fill="auto"/>
          </w:tcPr>
          <w:p w14:paraId="63A87074" w14:textId="77777777" w:rsidR="000C773A" w:rsidRPr="000C1953" w:rsidRDefault="000C773A" w:rsidP="008615F3">
            <w:pPr>
              <w:widowControl/>
              <w:spacing w:line="400" w:lineRule="exact"/>
              <w:jc w:val="both"/>
              <w:rPr>
                <w:rFonts w:eastAsia="標楷體"/>
                <w:kern w:val="0"/>
              </w:rPr>
            </w:pPr>
          </w:p>
        </w:tc>
      </w:tr>
      <w:tr w:rsidR="000C1953" w:rsidRPr="000C1953" w14:paraId="70C725F3" w14:textId="77777777" w:rsidTr="00BD1C55">
        <w:trPr>
          <w:trHeight w:val="170"/>
          <w:jc w:val="center"/>
        </w:trPr>
        <w:tc>
          <w:tcPr>
            <w:tcW w:w="7974" w:type="dxa"/>
            <w:tcBorders>
              <w:bottom w:val="single" w:sz="8" w:space="0" w:color="auto"/>
            </w:tcBorders>
            <w:shd w:val="clear" w:color="auto" w:fill="auto"/>
            <w:hideMark/>
          </w:tcPr>
          <w:p w14:paraId="206359DE" w14:textId="77777777" w:rsidR="000C773A" w:rsidRPr="000C1953" w:rsidRDefault="000E23F4" w:rsidP="008615F3">
            <w:pPr>
              <w:widowControl/>
              <w:spacing w:line="400" w:lineRule="exact"/>
              <w:jc w:val="both"/>
              <w:rPr>
                <w:rFonts w:eastAsia="標楷體"/>
                <w:kern w:val="0"/>
              </w:rPr>
            </w:pPr>
            <w:r w:rsidRPr="000C1953">
              <w:rPr>
                <w:rFonts w:eastAsia="標楷體" w:hAnsi="標楷體" w:hint="eastAsia"/>
                <w:kern w:val="0"/>
              </w:rPr>
              <w:t>2.</w:t>
            </w:r>
            <w:r w:rsidRPr="000C1953">
              <w:rPr>
                <w:rFonts w:eastAsia="標楷體" w:hAnsi="標楷體"/>
                <w:kern w:val="0"/>
              </w:rPr>
              <w:t>是否有</w:t>
            </w:r>
            <w:r w:rsidRPr="000D04FA">
              <w:rPr>
                <w:rFonts w:eastAsia="標楷體" w:hAnsi="標楷體"/>
                <w:b/>
                <w:kern w:val="0"/>
              </w:rPr>
              <w:t>短期或兼職之員工</w:t>
            </w:r>
            <w:r w:rsidRPr="000C1953">
              <w:rPr>
                <w:rFonts w:eastAsia="標楷體" w:hAnsi="標楷體"/>
                <w:kern w:val="0"/>
              </w:rPr>
              <w:t>？</w:t>
            </w:r>
          </w:p>
        </w:tc>
        <w:tc>
          <w:tcPr>
            <w:tcW w:w="1156" w:type="dxa"/>
            <w:tcBorders>
              <w:bottom w:val="single" w:sz="8" w:space="0" w:color="auto"/>
            </w:tcBorders>
            <w:shd w:val="clear" w:color="auto" w:fill="auto"/>
          </w:tcPr>
          <w:p w14:paraId="1E7B6BFF" w14:textId="77777777" w:rsidR="000C773A" w:rsidRPr="000C1953" w:rsidRDefault="000C773A" w:rsidP="008615F3">
            <w:pPr>
              <w:widowControl/>
              <w:spacing w:line="400" w:lineRule="exact"/>
              <w:jc w:val="both"/>
              <w:rPr>
                <w:rFonts w:eastAsia="標楷體"/>
                <w:kern w:val="0"/>
              </w:rPr>
            </w:pPr>
          </w:p>
        </w:tc>
        <w:tc>
          <w:tcPr>
            <w:tcW w:w="1156" w:type="dxa"/>
            <w:tcBorders>
              <w:bottom w:val="single" w:sz="8" w:space="0" w:color="auto"/>
            </w:tcBorders>
            <w:shd w:val="clear" w:color="auto" w:fill="auto"/>
          </w:tcPr>
          <w:p w14:paraId="7FEAE103" w14:textId="77777777" w:rsidR="000C773A" w:rsidRPr="000C1953" w:rsidRDefault="000C773A" w:rsidP="008615F3">
            <w:pPr>
              <w:widowControl/>
              <w:spacing w:line="400" w:lineRule="exact"/>
              <w:jc w:val="both"/>
              <w:rPr>
                <w:rFonts w:eastAsia="標楷體"/>
                <w:kern w:val="0"/>
              </w:rPr>
            </w:pPr>
          </w:p>
        </w:tc>
      </w:tr>
      <w:tr w:rsidR="000C1953" w:rsidRPr="000C1953" w14:paraId="6D1F8A19" w14:textId="77777777" w:rsidTr="00BD1C55">
        <w:trPr>
          <w:trHeight w:val="170"/>
          <w:jc w:val="center"/>
        </w:trPr>
        <w:tc>
          <w:tcPr>
            <w:tcW w:w="7974" w:type="dxa"/>
            <w:tcBorders>
              <w:top w:val="single" w:sz="8" w:space="0" w:color="auto"/>
              <w:bottom w:val="single" w:sz="4" w:space="0" w:color="auto"/>
            </w:tcBorders>
            <w:shd w:val="clear" w:color="auto" w:fill="auto"/>
            <w:hideMark/>
          </w:tcPr>
          <w:p w14:paraId="2307D0D8" w14:textId="77777777" w:rsidR="000C773A" w:rsidRPr="000C1953" w:rsidRDefault="00447378" w:rsidP="008615F3">
            <w:pPr>
              <w:widowControl/>
              <w:spacing w:line="400" w:lineRule="exact"/>
              <w:jc w:val="both"/>
              <w:rPr>
                <w:rFonts w:eastAsia="標楷體" w:hAnsi="標楷體"/>
                <w:b/>
                <w:kern w:val="0"/>
              </w:rPr>
            </w:pPr>
            <w:r>
              <w:rPr>
                <w:rFonts w:eastAsia="標楷體" w:hAnsi="標楷體" w:hint="eastAsia"/>
                <w:b/>
                <w:kern w:val="0"/>
              </w:rPr>
              <w:t>18</w:t>
            </w:r>
            <w:r>
              <w:rPr>
                <w:rFonts w:eastAsia="標楷體" w:hAnsi="標楷體" w:hint="eastAsia"/>
                <w:b/>
                <w:kern w:val="0"/>
              </w:rPr>
              <w:t>個評估項目，各欄合計</w:t>
            </w:r>
          </w:p>
        </w:tc>
        <w:tc>
          <w:tcPr>
            <w:tcW w:w="1156" w:type="dxa"/>
            <w:tcBorders>
              <w:top w:val="single" w:sz="8" w:space="0" w:color="auto"/>
              <w:bottom w:val="single" w:sz="4" w:space="0" w:color="auto"/>
            </w:tcBorders>
            <w:shd w:val="clear" w:color="auto" w:fill="auto"/>
          </w:tcPr>
          <w:p w14:paraId="7DE3A1CB" w14:textId="77777777" w:rsidR="00633B6A" w:rsidRPr="000C1953" w:rsidRDefault="00633B6A" w:rsidP="00A46999">
            <w:pPr>
              <w:widowControl/>
              <w:spacing w:line="400" w:lineRule="exact"/>
              <w:jc w:val="right"/>
              <w:rPr>
                <w:rFonts w:eastAsia="標楷體"/>
                <w:kern w:val="0"/>
              </w:rPr>
            </w:pPr>
            <w:r w:rsidRPr="000C1953">
              <w:rPr>
                <w:rFonts w:eastAsia="標楷體" w:hint="eastAsia"/>
                <w:kern w:val="0"/>
              </w:rPr>
              <w:t>項</w:t>
            </w:r>
          </w:p>
        </w:tc>
        <w:tc>
          <w:tcPr>
            <w:tcW w:w="1156" w:type="dxa"/>
            <w:tcBorders>
              <w:top w:val="single" w:sz="8" w:space="0" w:color="auto"/>
              <w:bottom w:val="single" w:sz="4" w:space="0" w:color="auto"/>
            </w:tcBorders>
            <w:shd w:val="clear" w:color="auto" w:fill="auto"/>
          </w:tcPr>
          <w:p w14:paraId="20C2D2D9" w14:textId="77777777" w:rsidR="00633B6A" w:rsidRPr="000C1953" w:rsidRDefault="00633B6A" w:rsidP="00A46999">
            <w:pPr>
              <w:widowControl/>
              <w:spacing w:line="400" w:lineRule="exact"/>
              <w:jc w:val="right"/>
              <w:rPr>
                <w:rFonts w:eastAsia="標楷體"/>
                <w:kern w:val="0"/>
              </w:rPr>
            </w:pPr>
            <w:r w:rsidRPr="000C1953">
              <w:rPr>
                <w:rFonts w:eastAsia="標楷體" w:hint="eastAsia"/>
                <w:kern w:val="0"/>
              </w:rPr>
              <w:t>項</w:t>
            </w:r>
          </w:p>
        </w:tc>
      </w:tr>
      <w:tr w:rsidR="000C1953" w:rsidRPr="000C1953" w14:paraId="07BBD40D" w14:textId="77777777" w:rsidTr="0011057A">
        <w:trPr>
          <w:trHeight w:val="170"/>
          <w:jc w:val="center"/>
        </w:trPr>
        <w:tc>
          <w:tcPr>
            <w:tcW w:w="10286" w:type="dxa"/>
            <w:gridSpan w:val="3"/>
            <w:tcBorders>
              <w:top w:val="single" w:sz="4" w:space="0" w:color="auto"/>
              <w:bottom w:val="single" w:sz="12" w:space="0" w:color="auto"/>
            </w:tcBorders>
            <w:shd w:val="clear" w:color="auto" w:fill="auto"/>
            <w:hideMark/>
          </w:tcPr>
          <w:p w14:paraId="6E01D4EB" w14:textId="77777777" w:rsidR="00356F09" w:rsidRDefault="00356F09" w:rsidP="008615F3">
            <w:pPr>
              <w:widowControl/>
              <w:spacing w:line="400" w:lineRule="exact"/>
              <w:jc w:val="both"/>
              <w:rPr>
                <w:rFonts w:eastAsia="標楷體" w:hAnsi="標楷體"/>
                <w:b/>
                <w:kern w:val="0"/>
              </w:rPr>
            </w:pPr>
            <w:r>
              <w:rPr>
                <w:rFonts w:ascii="標楷體" w:eastAsia="標楷體" w:hAnsi="標楷體" w:hint="eastAsia"/>
                <w:b/>
                <w:kern w:val="0"/>
              </w:rPr>
              <w:t>「</w:t>
            </w:r>
            <w:r w:rsidR="00A42D76" w:rsidRPr="000C1953">
              <w:rPr>
                <w:rFonts w:eastAsia="標楷體" w:hAnsi="標楷體" w:hint="eastAsia"/>
                <w:b/>
                <w:kern w:val="0"/>
              </w:rPr>
              <w:t>洗錢及資恐風險</w:t>
            </w:r>
            <w:r>
              <w:rPr>
                <w:rFonts w:ascii="標楷體" w:eastAsia="標楷體" w:hAnsi="標楷體" w:hint="eastAsia"/>
                <w:b/>
                <w:kern w:val="0"/>
              </w:rPr>
              <w:t>」</w:t>
            </w:r>
            <w:r>
              <w:rPr>
                <w:rFonts w:eastAsia="標楷體" w:hAnsi="標楷體" w:hint="eastAsia"/>
                <w:b/>
                <w:kern w:val="0"/>
              </w:rPr>
              <w:t>之</w:t>
            </w:r>
            <w:r w:rsidR="00A42D76" w:rsidRPr="000C1953">
              <w:rPr>
                <w:rFonts w:eastAsia="標楷體" w:hAnsi="標楷體" w:hint="eastAsia"/>
                <w:b/>
                <w:kern w:val="0"/>
              </w:rPr>
              <w:t>總分：</w:t>
            </w:r>
          </w:p>
          <w:p w14:paraId="575234AE" w14:textId="77777777" w:rsidR="000C773A" w:rsidRPr="000C1953" w:rsidRDefault="00A42D76" w:rsidP="003E7FBC">
            <w:pPr>
              <w:widowControl/>
              <w:spacing w:line="400" w:lineRule="exact"/>
              <w:jc w:val="both"/>
              <w:rPr>
                <w:rFonts w:eastAsia="標楷體"/>
                <w:b/>
                <w:kern w:val="0"/>
              </w:rPr>
            </w:pPr>
            <w:r w:rsidRPr="000C1953">
              <w:rPr>
                <w:rFonts w:eastAsia="標楷體" w:hAnsi="標楷體" w:hint="eastAsia"/>
                <w:b/>
                <w:kern w:val="0"/>
              </w:rPr>
              <w:t>「是」</w:t>
            </w:r>
            <w:r w:rsidR="003E7FBC">
              <w:rPr>
                <w:rFonts w:eastAsia="標楷體" w:hAnsi="標楷體" w:hint="eastAsia"/>
                <w:b/>
                <w:kern w:val="0"/>
                <w:u w:val="single"/>
              </w:rPr>
              <w:t xml:space="preserve">         </w:t>
            </w:r>
            <w:r w:rsidR="009E3DFF" w:rsidRPr="000C1953">
              <w:rPr>
                <w:rFonts w:eastAsia="標楷體" w:hAnsi="標楷體" w:hint="eastAsia"/>
                <w:b/>
                <w:kern w:val="0"/>
              </w:rPr>
              <w:t>項</w:t>
            </w:r>
            <w:r w:rsidRPr="000C1953">
              <w:rPr>
                <w:rFonts w:eastAsia="標楷體" w:hAnsi="標楷體" w:hint="eastAsia"/>
                <w:b/>
                <w:kern w:val="0"/>
              </w:rPr>
              <w:t>×</w:t>
            </w:r>
            <w:r w:rsidR="009E3DFF" w:rsidRPr="000C1953">
              <w:rPr>
                <w:rFonts w:eastAsia="標楷體" w:hAnsi="標楷體"/>
                <w:b/>
                <w:kern w:val="0"/>
              </w:rPr>
              <w:t>3</w:t>
            </w:r>
            <w:r w:rsidRPr="000C1953">
              <w:rPr>
                <w:rFonts w:eastAsia="標楷體" w:hAnsi="標楷體" w:hint="eastAsia"/>
                <w:b/>
                <w:kern w:val="0"/>
              </w:rPr>
              <w:t>分＋「否」</w:t>
            </w:r>
            <w:r w:rsidR="003E7FBC">
              <w:rPr>
                <w:rFonts w:eastAsia="標楷體" w:hAnsi="標楷體" w:hint="eastAsia"/>
                <w:b/>
                <w:kern w:val="0"/>
                <w:u w:val="single"/>
              </w:rPr>
              <w:t xml:space="preserve">         </w:t>
            </w:r>
            <w:r w:rsidR="009E3DFF" w:rsidRPr="000C1953">
              <w:rPr>
                <w:rFonts w:eastAsia="標楷體" w:hAnsi="標楷體" w:hint="eastAsia"/>
                <w:b/>
                <w:kern w:val="0"/>
              </w:rPr>
              <w:t>項×</w:t>
            </w:r>
            <w:r w:rsidRPr="000C1953">
              <w:rPr>
                <w:rFonts w:eastAsia="標楷體" w:hAnsi="標楷體" w:hint="eastAsia"/>
                <w:b/>
                <w:kern w:val="0"/>
              </w:rPr>
              <w:t>1</w:t>
            </w:r>
            <w:r w:rsidRPr="000C1953">
              <w:rPr>
                <w:rFonts w:eastAsia="標楷體" w:hAnsi="標楷體" w:hint="eastAsia"/>
                <w:b/>
                <w:kern w:val="0"/>
              </w:rPr>
              <w:t>分</w:t>
            </w:r>
            <w:r w:rsidRPr="000C1953">
              <w:rPr>
                <w:rFonts w:eastAsia="標楷體" w:hAnsi="標楷體" w:hint="eastAsia"/>
                <w:b/>
                <w:kern w:val="0"/>
              </w:rPr>
              <w:t>=</w:t>
            </w:r>
            <w:r w:rsidR="003E7FBC">
              <w:rPr>
                <w:rFonts w:eastAsia="標楷體" w:hAnsi="標楷體" w:hint="eastAsia"/>
                <w:b/>
                <w:kern w:val="0"/>
                <w:u w:val="single"/>
              </w:rPr>
              <w:t xml:space="preserve">         </w:t>
            </w:r>
            <w:r w:rsidR="009E3DFF" w:rsidRPr="000C1953">
              <w:rPr>
                <w:rFonts w:eastAsia="標楷體" w:hAnsi="標楷體" w:hint="eastAsia"/>
                <w:b/>
                <w:kern w:val="0"/>
              </w:rPr>
              <w:t>分</w:t>
            </w:r>
          </w:p>
        </w:tc>
      </w:tr>
    </w:tbl>
    <w:p w14:paraId="4BC2AC39" w14:textId="77777777" w:rsidR="00372906" w:rsidRPr="000C1953" w:rsidRDefault="00372906"/>
    <w:tbl>
      <w:tblPr>
        <w:tblW w:w="10270"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6616"/>
        <w:gridCol w:w="1276"/>
        <w:gridCol w:w="1134"/>
        <w:gridCol w:w="1244"/>
      </w:tblGrid>
      <w:tr w:rsidR="00520FD0" w:rsidRPr="000C1953" w14:paraId="3A0408D8" w14:textId="77777777" w:rsidTr="00520FD0">
        <w:trPr>
          <w:trHeight w:val="510"/>
          <w:jc w:val="center"/>
        </w:trPr>
        <w:tc>
          <w:tcPr>
            <w:tcW w:w="6616" w:type="dxa"/>
            <w:shd w:val="clear" w:color="auto" w:fill="F2F2F2" w:themeFill="background1" w:themeFillShade="F2"/>
            <w:vAlign w:val="center"/>
          </w:tcPr>
          <w:p w14:paraId="0655D4B6" w14:textId="77777777" w:rsidR="00520FD0" w:rsidRPr="000C1953" w:rsidRDefault="00520FD0" w:rsidP="00520FD0">
            <w:pPr>
              <w:widowControl/>
              <w:spacing w:line="400" w:lineRule="exact"/>
              <w:jc w:val="center"/>
              <w:rPr>
                <w:rFonts w:eastAsia="標楷體" w:hAnsi="標楷體"/>
                <w:b/>
                <w:kern w:val="0"/>
                <w:sz w:val="26"/>
                <w:szCs w:val="26"/>
              </w:rPr>
            </w:pPr>
            <w:r w:rsidRPr="000C1953">
              <w:rPr>
                <w:rFonts w:eastAsia="標楷體" w:hAnsi="標楷體"/>
                <w:b/>
                <w:bCs/>
                <w:kern w:val="0"/>
                <w:sz w:val="26"/>
                <w:szCs w:val="26"/>
              </w:rPr>
              <w:t>評估項目</w:t>
            </w:r>
          </w:p>
        </w:tc>
        <w:tc>
          <w:tcPr>
            <w:tcW w:w="1276" w:type="dxa"/>
            <w:shd w:val="clear" w:color="auto" w:fill="F2F2F2" w:themeFill="background1" w:themeFillShade="F2"/>
            <w:vAlign w:val="center"/>
          </w:tcPr>
          <w:p w14:paraId="25CE00F7" w14:textId="77777777" w:rsidR="00520FD0" w:rsidRPr="000C1953" w:rsidRDefault="00520FD0" w:rsidP="008615F3">
            <w:pPr>
              <w:widowControl/>
              <w:spacing w:line="400" w:lineRule="exact"/>
              <w:jc w:val="center"/>
              <w:rPr>
                <w:rFonts w:eastAsia="標楷體"/>
                <w:b/>
                <w:bCs/>
                <w:kern w:val="0"/>
                <w:sz w:val="26"/>
                <w:szCs w:val="26"/>
              </w:rPr>
            </w:pPr>
            <w:r w:rsidRPr="000C1953">
              <w:rPr>
                <w:rFonts w:eastAsia="標楷體" w:hint="eastAsia"/>
                <w:b/>
                <w:bCs/>
                <w:kern w:val="0"/>
                <w:sz w:val="26"/>
                <w:szCs w:val="26"/>
              </w:rPr>
              <w:t>是</w:t>
            </w:r>
          </w:p>
        </w:tc>
        <w:tc>
          <w:tcPr>
            <w:tcW w:w="1134" w:type="dxa"/>
            <w:shd w:val="clear" w:color="auto" w:fill="F2F2F2" w:themeFill="background1" w:themeFillShade="F2"/>
            <w:vAlign w:val="center"/>
          </w:tcPr>
          <w:p w14:paraId="6B07DC12" w14:textId="77777777" w:rsidR="00520FD0" w:rsidRPr="000C1953" w:rsidRDefault="00520FD0" w:rsidP="008615F3">
            <w:pPr>
              <w:widowControl/>
              <w:spacing w:line="400" w:lineRule="exact"/>
              <w:jc w:val="center"/>
              <w:rPr>
                <w:rFonts w:eastAsia="標楷體"/>
                <w:b/>
                <w:bCs/>
                <w:kern w:val="0"/>
                <w:sz w:val="26"/>
                <w:szCs w:val="26"/>
              </w:rPr>
            </w:pPr>
            <w:r w:rsidRPr="000C1953">
              <w:rPr>
                <w:rFonts w:eastAsia="標楷體" w:hint="eastAsia"/>
                <w:b/>
                <w:bCs/>
                <w:kern w:val="0"/>
                <w:sz w:val="26"/>
                <w:szCs w:val="26"/>
              </w:rPr>
              <w:t>否</w:t>
            </w:r>
          </w:p>
        </w:tc>
        <w:tc>
          <w:tcPr>
            <w:tcW w:w="1244" w:type="dxa"/>
            <w:shd w:val="clear" w:color="auto" w:fill="F2F2F2" w:themeFill="background1" w:themeFillShade="F2"/>
            <w:vAlign w:val="center"/>
          </w:tcPr>
          <w:p w14:paraId="27927E4D" w14:textId="77777777" w:rsidR="00520FD0" w:rsidRPr="000C1953" w:rsidRDefault="00520FD0" w:rsidP="008615F3">
            <w:pPr>
              <w:widowControl/>
              <w:spacing w:line="400" w:lineRule="exact"/>
              <w:jc w:val="center"/>
              <w:rPr>
                <w:rFonts w:eastAsia="標楷體"/>
                <w:b/>
                <w:kern w:val="0"/>
              </w:rPr>
            </w:pPr>
            <w:r w:rsidRPr="000C1953">
              <w:rPr>
                <w:rFonts w:eastAsia="標楷體" w:hint="eastAsia"/>
                <w:b/>
                <w:kern w:val="0"/>
              </w:rPr>
              <w:t>交易未發生</w:t>
            </w:r>
          </w:p>
        </w:tc>
      </w:tr>
      <w:tr w:rsidR="00520FD0" w:rsidRPr="000C1953" w14:paraId="2F21F14C" w14:textId="77777777" w:rsidTr="00E97045">
        <w:trPr>
          <w:trHeight w:val="510"/>
          <w:jc w:val="center"/>
        </w:trPr>
        <w:tc>
          <w:tcPr>
            <w:tcW w:w="10270" w:type="dxa"/>
            <w:gridSpan w:val="4"/>
            <w:shd w:val="clear" w:color="auto" w:fill="F2F2F2" w:themeFill="background1" w:themeFillShade="F2"/>
            <w:vAlign w:val="center"/>
            <w:hideMark/>
          </w:tcPr>
          <w:p w14:paraId="47D41B23" w14:textId="77777777" w:rsidR="00520FD0" w:rsidRPr="000C1953" w:rsidRDefault="00520FD0" w:rsidP="00520FD0">
            <w:pPr>
              <w:widowControl/>
              <w:spacing w:line="400" w:lineRule="exact"/>
              <w:rPr>
                <w:rFonts w:eastAsia="標楷體"/>
                <w:b/>
                <w:bCs/>
                <w:kern w:val="0"/>
              </w:rPr>
            </w:pPr>
            <w:r w:rsidRPr="000C1953">
              <w:rPr>
                <w:rFonts w:eastAsia="標楷體" w:hAnsi="標楷體" w:hint="eastAsia"/>
                <w:b/>
                <w:kern w:val="0"/>
                <w:sz w:val="26"/>
                <w:szCs w:val="26"/>
              </w:rPr>
              <w:t>貳、防制洗錢及打擊資恐之未遵循風險</w:t>
            </w:r>
          </w:p>
        </w:tc>
      </w:tr>
      <w:tr w:rsidR="000C1953" w:rsidRPr="000C1953" w14:paraId="1A3D9561" w14:textId="77777777" w:rsidTr="00BD1C55">
        <w:trPr>
          <w:trHeight w:val="348"/>
          <w:jc w:val="center"/>
        </w:trPr>
        <w:tc>
          <w:tcPr>
            <w:tcW w:w="6616" w:type="dxa"/>
            <w:shd w:val="clear" w:color="auto" w:fill="auto"/>
            <w:vAlign w:val="center"/>
            <w:hideMark/>
          </w:tcPr>
          <w:p w14:paraId="4432B372" w14:textId="77777777" w:rsidR="000C773A" w:rsidRPr="000C1953" w:rsidRDefault="00E67438" w:rsidP="008615F3">
            <w:pPr>
              <w:widowControl/>
              <w:spacing w:line="400" w:lineRule="exact"/>
              <w:jc w:val="both"/>
              <w:rPr>
                <w:rFonts w:eastAsia="標楷體"/>
                <w:kern w:val="0"/>
              </w:rPr>
            </w:pPr>
            <w:r w:rsidRPr="000C1953">
              <w:rPr>
                <w:rFonts w:eastAsia="標楷體" w:hint="eastAsia"/>
                <w:kern w:val="0"/>
              </w:rPr>
              <w:t>1.</w:t>
            </w:r>
            <w:r w:rsidRPr="000C1953">
              <w:rPr>
                <w:rFonts w:eastAsia="標楷體" w:hint="eastAsia"/>
                <w:kern w:val="0"/>
              </w:rPr>
              <w:t>是否</w:t>
            </w:r>
            <w:r w:rsidRPr="000D04FA">
              <w:rPr>
                <w:rFonts w:eastAsia="標楷體" w:hint="eastAsia"/>
                <w:b/>
                <w:kern w:val="0"/>
              </w:rPr>
              <w:t>已指定專責人員</w:t>
            </w:r>
            <w:r w:rsidRPr="000C1953">
              <w:rPr>
                <w:rFonts w:eastAsia="標楷體" w:hint="eastAsia"/>
                <w:kern w:val="0"/>
              </w:rPr>
              <w:t>？</w:t>
            </w:r>
          </w:p>
        </w:tc>
        <w:tc>
          <w:tcPr>
            <w:tcW w:w="1276" w:type="dxa"/>
            <w:shd w:val="clear" w:color="auto" w:fill="auto"/>
          </w:tcPr>
          <w:p w14:paraId="681AF726" w14:textId="77777777" w:rsidR="000C773A" w:rsidRPr="000C1953" w:rsidRDefault="000C773A" w:rsidP="008615F3">
            <w:pPr>
              <w:widowControl/>
              <w:spacing w:line="400" w:lineRule="exact"/>
              <w:jc w:val="both"/>
              <w:rPr>
                <w:rFonts w:eastAsia="標楷體"/>
                <w:kern w:val="0"/>
              </w:rPr>
            </w:pPr>
          </w:p>
        </w:tc>
        <w:tc>
          <w:tcPr>
            <w:tcW w:w="1134" w:type="dxa"/>
            <w:shd w:val="clear" w:color="auto" w:fill="auto"/>
          </w:tcPr>
          <w:p w14:paraId="6D886BBB" w14:textId="77777777" w:rsidR="000C773A" w:rsidRPr="000C1953" w:rsidRDefault="000C773A" w:rsidP="008615F3">
            <w:pPr>
              <w:widowControl/>
              <w:spacing w:line="400" w:lineRule="exact"/>
              <w:jc w:val="both"/>
              <w:rPr>
                <w:rFonts w:eastAsia="標楷體"/>
                <w:kern w:val="0"/>
              </w:rPr>
            </w:pPr>
          </w:p>
        </w:tc>
        <w:tc>
          <w:tcPr>
            <w:tcW w:w="1244" w:type="dxa"/>
            <w:vMerge w:val="restart"/>
            <w:shd w:val="clear" w:color="auto" w:fill="auto"/>
          </w:tcPr>
          <w:p w14:paraId="2599D999" w14:textId="77777777" w:rsidR="000C773A" w:rsidRPr="000C1953" w:rsidRDefault="00740D73" w:rsidP="008615F3">
            <w:pPr>
              <w:widowControl/>
              <w:spacing w:line="400" w:lineRule="exact"/>
              <w:jc w:val="both"/>
              <w:rPr>
                <w:rFonts w:eastAsia="標楷體"/>
                <w:kern w:val="0"/>
              </w:rPr>
            </w:pPr>
            <w:r>
              <w:rPr>
                <w:rFonts w:eastAsia="標楷體"/>
                <w:noProof/>
                <w:kern w:val="0"/>
              </w:rPr>
              <mc:AlternateContent>
                <mc:Choice Requires="wps">
                  <w:drawing>
                    <wp:anchor distT="0" distB="0" distL="114300" distR="114300" simplePos="0" relativeHeight="251658240" behindDoc="0" locked="0" layoutInCell="1" allowOverlap="1" wp14:anchorId="3BA2B10D" wp14:editId="6B6F0780">
                      <wp:simplePos x="0" y="0"/>
                      <wp:positionH relativeFrom="column">
                        <wp:posOffset>-7620</wp:posOffset>
                      </wp:positionH>
                      <wp:positionV relativeFrom="paragraph">
                        <wp:posOffset>3810</wp:posOffset>
                      </wp:positionV>
                      <wp:extent cx="768350" cy="908050"/>
                      <wp:effectExtent l="0" t="0" r="12700" b="6350"/>
                      <wp:wrapNone/>
                      <wp:docPr id="1" name="AutoShap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68350" cy="9080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214ADC8F" id="_x0000_t32" coordsize="21600,21600" o:spt="32" o:oned="t" path="m,l21600,21600e" filled="f">
                      <v:path arrowok="t" fillok="f" o:connecttype="none"/>
                      <o:lock v:ext="edit" shapetype="t"/>
                    </v:shapetype>
                    <v:shape id="AutoShape 11" o:spid="_x0000_s1026" type="#_x0000_t32" style="position:absolute;margin-left:-.6pt;margin-top:.3pt;width:60.5pt;height:71.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"/>
                  </w:pict>
                </mc:Fallback>
              </mc:AlternateContent>
            </w:r>
          </w:p>
        </w:tc>
      </w:tr>
      <w:tr w:rsidR="000C1953" w:rsidRPr="000C1953" w14:paraId="0F2083C9" w14:textId="77777777" w:rsidTr="00BD1C55">
        <w:trPr>
          <w:trHeight w:val="348"/>
          <w:jc w:val="center"/>
        </w:trPr>
        <w:tc>
          <w:tcPr>
            <w:tcW w:w="6616" w:type="dxa"/>
            <w:shd w:val="clear" w:color="auto" w:fill="auto"/>
            <w:vAlign w:val="center"/>
            <w:hideMark/>
          </w:tcPr>
          <w:p w14:paraId="47987910" w14:textId="77777777" w:rsidR="000C773A" w:rsidRPr="000C1953" w:rsidRDefault="00E67438" w:rsidP="002365C9">
            <w:pPr>
              <w:widowControl/>
              <w:spacing w:line="400" w:lineRule="exact"/>
              <w:jc w:val="both"/>
              <w:rPr>
                <w:rFonts w:eastAsia="標楷體"/>
                <w:kern w:val="0"/>
              </w:rPr>
            </w:pPr>
            <w:r w:rsidRPr="000C1953">
              <w:rPr>
                <w:rFonts w:eastAsia="標楷體" w:hint="eastAsia"/>
                <w:kern w:val="0"/>
              </w:rPr>
              <w:t>2.</w:t>
            </w:r>
            <w:r w:rsidRPr="000C1953">
              <w:rPr>
                <w:rFonts w:eastAsia="標楷體" w:hint="eastAsia"/>
                <w:kern w:val="0"/>
              </w:rPr>
              <w:t>是否</w:t>
            </w:r>
            <w:r w:rsidRPr="000D04FA">
              <w:rPr>
                <w:rFonts w:eastAsia="標楷體" w:hint="eastAsia"/>
                <w:b/>
                <w:kern w:val="0"/>
              </w:rPr>
              <w:t>已</w:t>
            </w:r>
            <w:r w:rsidR="002365C9" w:rsidRPr="000D04FA">
              <w:rPr>
                <w:rFonts w:eastAsia="標楷體" w:hint="eastAsia"/>
                <w:b/>
                <w:kern w:val="0"/>
              </w:rPr>
              <w:t>建立內部控制</w:t>
            </w:r>
            <w:r w:rsidRPr="000D04FA">
              <w:rPr>
                <w:rFonts w:eastAsia="標楷體" w:hint="eastAsia"/>
                <w:b/>
                <w:kern w:val="0"/>
              </w:rPr>
              <w:t>作業程序</w:t>
            </w:r>
            <w:r w:rsidRPr="000C1953">
              <w:rPr>
                <w:rFonts w:eastAsia="標楷體" w:hint="eastAsia"/>
                <w:kern w:val="0"/>
              </w:rPr>
              <w:t>？</w:t>
            </w:r>
          </w:p>
        </w:tc>
        <w:tc>
          <w:tcPr>
            <w:tcW w:w="1276" w:type="dxa"/>
            <w:shd w:val="clear" w:color="auto" w:fill="auto"/>
          </w:tcPr>
          <w:p w14:paraId="3F6937F3" w14:textId="77777777" w:rsidR="000C773A" w:rsidRPr="000C1953" w:rsidRDefault="000C773A" w:rsidP="008615F3">
            <w:pPr>
              <w:widowControl/>
              <w:spacing w:line="400" w:lineRule="exact"/>
              <w:jc w:val="both"/>
              <w:rPr>
                <w:rFonts w:eastAsia="標楷體"/>
                <w:kern w:val="0"/>
              </w:rPr>
            </w:pPr>
          </w:p>
        </w:tc>
        <w:tc>
          <w:tcPr>
            <w:tcW w:w="1134" w:type="dxa"/>
            <w:shd w:val="clear" w:color="auto" w:fill="auto"/>
          </w:tcPr>
          <w:p w14:paraId="429436A6" w14:textId="77777777" w:rsidR="000C773A" w:rsidRPr="000C1953" w:rsidRDefault="000C773A" w:rsidP="008615F3">
            <w:pPr>
              <w:widowControl/>
              <w:spacing w:line="400" w:lineRule="exact"/>
              <w:jc w:val="both"/>
              <w:rPr>
                <w:rFonts w:eastAsia="標楷體"/>
                <w:kern w:val="0"/>
              </w:rPr>
            </w:pPr>
          </w:p>
        </w:tc>
        <w:tc>
          <w:tcPr>
            <w:tcW w:w="1244" w:type="dxa"/>
            <w:vMerge/>
            <w:shd w:val="clear" w:color="auto" w:fill="auto"/>
          </w:tcPr>
          <w:p w14:paraId="4B01622F" w14:textId="77777777" w:rsidR="000C773A" w:rsidRPr="000C1953" w:rsidRDefault="000C773A" w:rsidP="008615F3">
            <w:pPr>
              <w:widowControl/>
              <w:spacing w:line="400" w:lineRule="exact"/>
              <w:jc w:val="both"/>
              <w:rPr>
                <w:rFonts w:eastAsia="標楷體"/>
                <w:kern w:val="0"/>
              </w:rPr>
            </w:pPr>
          </w:p>
        </w:tc>
      </w:tr>
      <w:tr w:rsidR="000C1953" w:rsidRPr="000C1953" w14:paraId="2737FC49" w14:textId="77777777" w:rsidTr="00BD1C55">
        <w:trPr>
          <w:trHeight w:val="348"/>
          <w:jc w:val="center"/>
        </w:trPr>
        <w:tc>
          <w:tcPr>
            <w:tcW w:w="6616" w:type="dxa"/>
            <w:shd w:val="clear" w:color="auto" w:fill="auto"/>
            <w:vAlign w:val="center"/>
            <w:hideMark/>
          </w:tcPr>
          <w:p w14:paraId="6D6C8045" w14:textId="77777777" w:rsidR="000C773A" w:rsidRPr="000C1953" w:rsidRDefault="00E67438" w:rsidP="0071467F">
            <w:pPr>
              <w:widowControl/>
              <w:spacing w:line="400" w:lineRule="exact"/>
              <w:jc w:val="both"/>
              <w:rPr>
                <w:rFonts w:eastAsia="標楷體"/>
                <w:kern w:val="0"/>
              </w:rPr>
            </w:pPr>
            <w:r w:rsidRPr="000C1953">
              <w:rPr>
                <w:rFonts w:eastAsia="標楷體" w:hint="eastAsia"/>
                <w:kern w:val="0"/>
              </w:rPr>
              <w:t>3.</w:t>
            </w:r>
            <w:r w:rsidRPr="000C1953">
              <w:rPr>
                <w:rFonts w:eastAsia="標楷體" w:hint="eastAsia"/>
                <w:kern w:val="0"/>
              </w:rPr>
              <w:t>是否</w:t>
            </w:r>
            <w:r w:rsidR="003E7FBC" w:rsidRPr="00740D73">
              <w:rPr>
                <w:rFonts w:eastAsia="標楷體" w:hint="eastAsia"/>
                <w:kern w:val="0"/>
                <w:lang w:eastAsia="zh-HK"/>
              </w:rPr>
              <w:t>已</w:t>
            </w:r>
            <w:r w:rsidR="00652A12" w:rsidRPr="00652A12">
              <w:rPr>
                <w:rFonts w:eastAsia="標楷體" w:hint="eastAsia"/>
                <w:b/>
                <w:kern w:val="0"/>
                <w:lang w:eastAsia="zh-HK"/>
              </w:rPr>
              <w:t>每二年</w:t>
            </w:r>
            <w:r w:rsidR="0071467F" w:rsidRPr="00740D73">
              <w:rPr>
                <w:rFonts w:eastAsia="標楷體" w:hint="eastAsia"/>
                <w:b/>
                <w:kern w:val="0"/>
              </w:rPr>
              <w:t>參加防制洗錢及打擊資恐之教育訓練</w:t>
            </w:r>
            <w:r w:rsidRPr="00740D73">
              <w:rPr>
                <w:rFonts w:eastAsia="標楷體" w:hint="eastAsia"/>
                <w:kern w:val="0"/>
              </w:rPr>
              <w:t>？</w:t>
            </w:r>
          </w:p>
        </w:tc>
        <w:tc>
          <w:tcPr>
            <w:tcW w:w="1276" w:type="dxa"/>
            <w:shd w:val="clear" w:color="auto" w:fill="auto"/>
          </w:tcPr>
          <w:p w14:paraId="7681D77E" w14:textId="77777777" w:rsidR="000C773A" w:rsidRPr="000C1953" w:rsidRDefault="000C773A" w:rsidP="008615F3">
            <w:pPr>
              <w:widowControl/>
              <w:spacing w:line="400" w:lineRule="exact"/>
              <w:jc w:val="both"/>
              <w:rPr>
                <w:rFonts w:eastAsia="標楷體"/>
                <w:kern w:val="0"/>
              </w:rPr>
            </w:pPr>
          </w:p>
        </w:tc>
        <w:tc>
          <w:tcPr>
            <w:tcW w:w="1134" w:type="dxa"/>
            <w:shd w:val="clear" w:color="auto" w:fill="auto"/>
          </w:tcPr>
          <w:p w14:paraId="6E34E37F" w14:textId="77777777" w:rsidR="000C773A" w:rsidRPr="000C1953" w:rsidRDefault="000C773A" w:rsidP="008615F3">
            <w:pPr>
              <w:widowControl/>
              <w:spacing w:line="400" w:lineRule="exact"/>
              <w:jc w:val="both"/>
              <w:rPr>
                <w:rFonts w:eastAsia="標楷體"/>
                <w:kern w:val="0"/>
              </w:rPr>
            </w:pPr>
          </w:p>
        </w:tc>
        <w:tc>
          <w:tcPr>
            <w:tcW w:w="1244" w:type="dxa"/>
            <w:vMerge/>
            <w:shd w:val="clear" w:color="auto" w:fill="auto"/>
          </w:tcPr>
          <w:p w14:paraId="7E088089" w14:textId="77777777" w:rsidR="000C773A" w:rsidRPr="000C1953" w:rsidRDefault="000C773A" w:rsidP="008615F3">
            <w:pPr>
              <w:widowControl/>
              <w:spacing w:line="400" w:lineRule="exact"/>
              <w:jc w:val="both"/>
              <w:rPr>
                <w:rFonts w:eastAsia="標楷體"/>
                <w:kern w:val="0"/>
              </w:rPr>
            </w:pPr>
          </w:p>
        </w:tc>
      </w:tr>
      <w:tr w:rsidR="000C1953" w:rsidRPr="000C1953" w14:paraId="5EA4447D" w14:textId="77777777" w:rsidTr="00BD1C55">
        <w:trPr>
          <w:trHeight w:val="348"/>
          <w:jc w:val="center"/>
        </w:trPr>
        <w:tc>
          <w:tcPr>
            <w:tcW w:w="6616" w:type="dxa"/>
            <w:shd w:val="clear" w:color="auto" w:fill="auto"/>
            <w:vAlign w:val="center"/>
            <w:hideMark/>
          </w:tcPr>
          <w:p w14:paraId="29D64161" w14:textId="77777777" w:rsidR="000C773A" w:rsidRPr="000C1953" w:rsidRDefault="00E67438" w:rsidP="002076A4">
            <w:pPr>
              <w:widowControl/>
              <w:spacing w:line="400" w:lineRule="exact"/>
              <w:ind w:left="254" w:hangingChars="106" w:hanging="254"/>
              <w:jc w:val="both"/>
              <w:rPr>
                <w:rFonts w:eastAsia="標楷體"/>
                <w:kern w:val="0"/>
              </w:rPr>
            </w:pPr>
            <w:r w:rsidRPr="000C1953">
              <w:rPr>
                <w:rFonts w:eastAsia="標楷體" w:hint="eastAsia"/>
                <w:kern w:val="0"/>
              </w:rPr>
              <w:t>4.</w:t>
            </w:r>
            <w:r w:rsidRPr="000C1953">
              <w:rPr>
                <w:rFonts w:eastAsia="標楷體" w:hint="eastAsia"/>
                <w:kern w:val="0"/>
              </w:rPr>
              <w:t>是否</w:t>
            </w:r>
            <w:r w:rsidR="002076A4" w:rsidRPr="000D04FA">
              <w:rPr>
                <w:rFonts w:eastAsia="標楷體" w:hint="eastAsia"/>
                <w:b/>
                <w:kern w:val="0"/>
              </w:rPr>
              <w:t>留意</w:t>
            </w:r>
            <w:r w:rsidR="00396330" w:rsidRPr="000D04FA">
              <w:rPr>
                <w:rFonts w:eastAsia="標楷體" w:hint="eastAsia"/>
                <w:b/>
                <w:kern w:val="0"/>
              </w:rPr>
              <w:t>可疑</w:t>
            </w:r>
            <w:r w:rsidRPr="000D04FA">
              <w:rPr>
                <w:rFonts w:eastAsia="標楷體" w:hint="eastAsia"/>
                <w:b/>
                <w:kern w:val="0"/>
              </w:rPr>
              <w:t>交易，並進行風險控管措施</w:t>
            </w:r>
            <w:r w:rsidRPr="000C1953">
              <w:rPr>
                <w:rFonts w:eastAsia="標楷體" w:hint="eastAsia"/>
                <w:kern w:val="0"/>
              </w:rPr>
              <w:t>？</w:t>
            </w:r>
          </w:p>
        </w:tc>
        <w:tc>
          <w:tcPr>
            <w:tcW w:w="1276" w:type="dxa"/>
            <w:shd w:val="clear" w:color="auto" w:fill="auto"/>
          </w:tcPr>
          <w:p w14:paraId="1B96FD4F" w14:textId="77777777" w:rsidR="000C773A" w:rsidRPr="000C1953" w:rsidRDefault="000C773A" w:rsidP="008615F3">
            <w:pPr>
              <w:widowControl/>
              <w:spacing w:line="400" w:lineRule="exact"/>
              <w:jc w:val="both"/>
              <w:rPr>
                <w:rFonts w:eastAsia="標楷體"/>
                <w:kern w:val="0"/>
              </w:rPr>
            </w:pPr>
          </w:p>
        </w:tc>
        <w:tc>
          <w:tcPr>
            <w:tcW w:w="1134" w:type="dxa"/>
            <w:shd w:val="clear" w:color="auto" w:fill="auto"/>
          </w:tcPr>
          <w:p w14:paraId="0A8075BA" w14:textId="77777777" w:rsidR="000C773A" w:rsidRPr="000C1953" w:rsidRDefault="000C773A" w:rsidP="008615F3">
            <w:pPr>
              <w:widowControl/>
              <w:spacing w:line="400" w:lineRule="exact"/>
              <w:jc w:val="both"/>
              <w:rPr>
                <w:rFonts w:eastAsia="標楷體"/>
                <w:kern w:val="0"/>
              </w:rPr>
            </w:pPr>
          </w:p>
        </w:tc>
        <w:tc>
          <w:tcPr>
            <w:tcW w:w="1244" w:type="dxa"/>
            <w:vMerge/>
            <w:shd w:val="clear" w:color="auto" w:fill="auto"/>
          </w:tcPr>
          <w:p w14:paraId="7D31129E" w14:textId="77777777" w:rsidR="000C773A" w:rsidRPr="000C1953" w:rsidRDefault="000C773A" w:rsidP="008615F3">
            <w:pPr>
              <w:widowControl/>
              <w:spacing w:line="400" w:lineRule="exact"/>
              <w:jc w:val="both"/>
              <w:rPr>
                <w:rFonts w:eastAsia="標楷體"/>
                <w:kern w:val="0"/>
              </w:rPr>
            </w:pPr>
          </w:p>
        </w:tc>
      </w:tr>
      <w:tr w:rsidR="000C1953" w:rsidRPr="000C1953" w14:paraId="243D31B9" w14:textId="77777777" w:rsidTr="00BD1C55">
        <w:trPr>
          <w:trHeight w:val="348"/>
          <w:jc w:val="center"/>
        </w:trPr>
        <w:tc>
          <w:tcPr>
            <w:tcW w:w="6616" w:type="dxa"/>
            <w:shd w:val="clear" w:color="auto" w:fill="auto"/>
            <w:vAlign w:val="center"/>
            <w:hideMark/>
          </w:tcPr>
          <w:p w14:paraId="5EE44A72" w14:textId="77777777" w:rsidR="000C773A" w:rsidRPr="000C1953" w:rsidRDefault="00372906" w:rsidP="008615F3">
            <w:pPr>
              <w:widowControl/>
              <w:spacing w:line="400" w:lineRule="exact"/>
              <w:ind w:left="254" w:hangingChars="106" w:hanging="254"/>
              <w:jc w:val="both"/>
              <w:rPr>
                <w:rFonts w:eastAsia="標楷體"/>
                <w:kern w:val="0"/>
              </w:rPr>
            </w:pPr>
            <w:r w:rsidRPr="000C1953">
              <w:rPr>
                <w:rFonts w:eastAsia="標楷體" w:hint="eastAsia"/>
                <w:kern w:val="0"/>
              </w:rPr>
              <w:t>5.</w:t>
            </w:r>
            <w:r w:rsidRPr="000C1953">
              <w:rPr>
                <w:rFonts w:eastAsia="標楷體" w:hint="eastAsia"/>
                <w:kern w:val="0"/>
              </w:rPr>
              <w:t>是否</w:t>
            </w:r>
            <w:r w:rsidR="00E67438" w:rsidRPr="000C1953">
              <w:rPr>
                <w:rFonts w:eastAsia="標楷體" w:hint="eastAsia"/>
                <w:kern w:val="0"/>
              </w:rPr>
              <w:t>對</w:t>
            </w:r>
            <w:r w:rsidRPr="000C1953">
              <w:rPr>
                <w:rFonts w:eastAsia="標楷體" w:hAnsi="標楷體"/>
                <w:kern w:val="0"/>
              </w:rPr>
              <w:t>新臺幣</w:t>
            </w:r>
            <w:r w:rsidRPr="000C1953">
              <w:rPr>
                <w:rFonts w:eastAsia="標楷體"/>
                <w:kern w:val="0"/>
              </w:rPr>
              <w:t>50</w:t>
            </w:r>
            <w:r w:rsidRPr="000C1953">
              <w:rPr>
                <w:rFonts w:eastAsia="標楷體" w:hAnsi="標楷體"/>
                <w:kern w:val="0"/>
              </w:rPr>
              <w:t>萬元</w:t>
            </w:r>
            <w:r w:rsidRPr="000C1953">
              <w:rPr>
                <w:rFonts w:eastAsia="標楷體"/>
                <w:kern w:val="0"/>
              </w:rPr>
              <w:t>(</w:t>
            </w:r>
            <w:r w:rsidRPr="000C1953">
              <w:rPr>
                <w:rFonts w:eastAsia="標楷體" w:hAnsi="標楷體"/>
                <w:kern w:val="0"/>
              </w:rPr>
              <w:t>含等值外幣</w:t>
            </w:r>
            <w:r w:rsidRPr="000C1953">
              <w:rPr>
                <w:rFonts w:eastAsia="標楷體"/>
                <w:kern w:val="0"/>
              </w:rPr>
              <w:t>)</w:t>
            </w:r>
            <w:r w:rsidRPr="000C1953">
              <w:rPr>
                <w:rFonts w:eastAsia="標楷體" w:hint="eastAsia"/>
                <w:kern w:val="0"/>
              </w:rPr>
              <w:t>以上</w:t>
            </w:r>
            <w:r w:rsidR="00BB2C7D" w:rsidRPr="000C1953">
              <w:rPr>
                <w:rFonts w:eastAsia="標楷體" w:hint="eastAsia"/>
                <w:kern w:val="0"/>
              </w:rPr>
              <w:t>之</w:t>
            </w:r>
            <w:r w:rsidRPr="000C1953">
              <w:rPr>
                <w:rFonts w:eastAsia="標楷體" w:hint="eastAsia"/>
                <w:kern w:val="0"/>
              </w:rPr>
              <w:t>現金交易</w:t>
            </w:r>
            <w:r w:rsidRPr="000D04FA">
              <w:rPr>
                <w:rFonts w:eastAsia="標楷體" w:hint="eastAsia"/>
                <w:b/>
                <w:kern w:val="0"/>
              </w:rPr>
              <w:t>確認客戶身分</w:t>
            </w:r>
            <w:r w:rsidR="00BB2C7D" w:rsidRPr="000C1953">
              <w:rPr>
                <w:rFonts w:eastAsia="標楷體" w:hint="eastAsia"/>
                <w:kern w:val="0"/>
              </w:rPr>
              <w:t>？</w:t>
            </w:r>
          </w:p>
        </w:tc>
        <w:tc>
          <w:tcPr>
            <w:tcW w:w="1276" w:type="dxa"/>
            <w:shd w:val="clear" w:color="auto" w:fill="auto"/>
          </w:tcPr>
          <w:p w14:paraId="7708EBD9" w14:textId="77777777" w:rsidR="000C773A" w:rsidRPr="000C1953" w:rsidRDefault="000C773A" w:rsidP="008615F3">
            <w:pPr>
              <w:widowControl/>
              <w:spacing w:line="400" w:lineRule="exact"/>
              <w:jc w:val="both"/>
              <w:rPr>
                <w:rFonts w:eastAsia="標楷體"/>
                <w:kern w:val="0"/>
              </w:rPr>
            </w:pPr>
          </w:p>
        </w:tc>
        <w:tc>
          <w:tcPr>
            <w:tcW w:w="1134" w:type="dxa"/>
            <w:shd w:val="clear" w:color="auto" w:fill="auto"/>
          </w:tcPr>
          <w:p w14:paraId="2C4CEE60" w14:textId="77777777" w:rsidR="000C773A" w:rsidRPr="000C1953" w:rsidRDefault="000C773A" w:rsidP="008615F3">
            <w:pPr>
              <w:widowControl/>
              <w:spacing w:line="400" w:lineRule="exact"/>
              <w:jc w:val="both"/>
              <w:rPr>
                <w:rFonts w:eastAsia="標楷體"/>
                <w:kern w:val="0"/>
              </w:rPr>
            </w:pPr>
          </w:p>
        </w:tc>
        <w:tc>
          <w:tcPr>
            <w:tcW w:w="1244" w:type="dxa"/>
            <w:shd w:val="clear" w:color="auto" w:fill="auto"/>
          </w:tcPr>
          <w:p w14:paraId="1E61AD2C" w14:textId="77777777" w:rsidR="000C773A" w:rsidRPr="000C1953" w:rsidRDefault="000C773A" w:rsidP="008615F3">
            <w:pPr>
              <w:widowControl/>
              <w:spacing w:line="400" w:lineRule="exact"/>
              <w:jc w:val="both"/>
              <w:rPr>
                <w:rFonts w:eastAsia="標楷體"/>
                <w:kern w:val="0"/>
              </w:rPr>
            </w:pPr>
          </w:p>
        </w:tc>
      </w:tr>
      <w:tr w:rsidR="000C1953" w:rsidRPr="000C1953" w14:paraId="1DA5A0B0" w14:textId="77777777" w:rsidTr="00BD1C55">
        <w:trPr>
          <w:trHeight w:val="348"/>
          <w:jc w:val="center"/>
        </w:trPr>
        <w:tc>
          <w:tcPr>
            <w:tcW w:w="6616" w:type="dxa"/>
            <w:shd w:val="clear" w:color="auto" w:fill="auto"/>
            <w:vAlign w:val="center"/>
            <w:hideMark/>
          </w:tcPr>
          <w:p w14:paraId="5AA95DA6" w14:textId="77777777" w:rsidR="000C773A" w:rsidRPr="000C1953" w:rsidRDefault="00372906" w:rsidP="00356F09">
            <w:pPr>
              <w:widowControl/>
              <w:spacing w:line="400" w:lineRule="exact"/>
              <w:ind w:left="254" w:hangingChars="106" w:hanging="254"/>
              <w:jc w:val="both"/>
              <w:rPr>
                <w:rFonts w:eastAsia="標楷體"/>
                <w:kern w:val="0"/>
              </w:rPr>
            </w:pPr>
            <w:r w:rsidRPr="000C1953">
              <w:rPr>
                <w:rFonts w:eastAsia="標楷體" w:hint="eastAsia"/>
                <w:kern w:val="0"/>
              </w:rPr>
              <w:t>6.</w:t>
            </w:r>
            <w:r w:rsidRPr="000C1953">
              <w:rPr>
                <w:rFonts w:eastAsia="標楷體" w:hint="eastAsia"/>
                <w:kern w:val="0"/>
              </w:rPr>
              <w:t>是否</w:t>
            </w:r>
            <w:r w:rsidRPr="000D04FA">
              <w:rPr>
                <w:rFonts w:eastAsia="標楷體" w:hint="eastAsia"/>
                <w:b/>
                <w:kern w:val="0"/>
              </w:rPr>
              <w:t>對高</w:t>
            </w:r>
            <w:r w:rsidRPr="000D04FA">
              <w:rPr>
                <w:rFonts w:eastAsia="標楷體" w:hAnsi="標楷體" w:hint="eastAsia"/>
                <w:b/>
                <w:kern w:val="0"/>
              </w:rPr>
              <w:t>風險</w:t>
            </w:r>
            <w:r w:rsidRPr="000D04FA">
              <w:rPr>
                <w:rFonts w:eastAsia="標楷體" w:hint="eastAsia"/>
                <w:b/>
                <w:kern w:val="0"/>
              </w:rPr>
              <w:t>案件或客戶採</w:t>
            </w:r>
            <w:r w:rsidR="00F510FF" w:rsidRPr="000D04FA">
              <w:rPr>
                <w:rFonts w:eastAsia="標楷體" w:hint="eastAsia"/>
                <w:b/>
                <w:kern w:val="0"/>
                <w:lang w:eastAsia="zh-HK"/>
              </w:rPr>
              <w:t>取</w:t>
            </w:r>
            <w:r w:rsidRPr="000D04FA">
              <w:rPr>
                <w:rFonts w:eastAsia="標楷體" w:hint="eastAsia"/>
                <w:b/>
                <w:kern w:val="0"/>
              </w:rPr>
              <w:t>加強</w:t>
            </w:r>
            <w:r w:rsidR="00356F09" w:rsidRPr="000D04FA">
              <w:rPr>
                <w:rFonts w:eastAsia="標楷體" w:hint="eastAsia"/>
                <w:b/>
                <w:kern w:val="0"/>
              </w:rPr>
              <w:t>確認</w:t>
            </w:r>
            <w:r w:rsidRPr="000D04FA">
              <w:rPr>
                <w:rFonts w:eastAsia="標楷體" w:hint="eastAsia"/>
                <w:b/>
                <w:kern w:val="0"/>
              </w:rPr>
              <w:t>客戶</w:t>
            </w:r>
            <w:r w:rsidR="00356F09" w:rsidRPr="000D04FA">
              <w:rPr>
                <w:rFonts w:eastAsia="標楷體" w:hint="eastAsia"/>
                <w:b/>
                <w:kern w:val="0"/>
              </w:rPr>
              <w:t>身分</w:t>
            </w:r>
            <w:r w:rsidRPr="000D04FA">
              <w:rPr>
                <w:rFonts w:eastAsia="標楷體" w:hint="eastAsia"/>
                <w:b/>
                <w:kern w:val="0"/>
              </w:rPr>
              <w:t>措施</w:t>
            </w:r>
            <w:r w:rsidR="00BB2C7D" w:rsidRPr="000C1953">
              <w:rPr>
                <w:rFonts w:eastAsia="標楷體" w:hint="eastAsia"/>
                <w:kern w:val="0"/>
              </w:rPr>
              <w:t>？</w:t>
            </w:r>
          </w:p>
        </w:tc>
        <w:tc>
          <w:tcPr>
            <w:tcW w:w="1276" w:type="dxa"/>
            <w:shd w:val="clear" w:color="auto" w:fill="auto"/>
          </w:tcPr>
          <w:p w14:paraId="2E7A822C" w14:textId="77777777" w:rsidR="000C773A" w:rsidRPr="000C1953" w:rsidRDefault="000C773A" w:rsidP="008615F3">
            <w:pPr>
              <w:widowControl/>
              <w:spacing w:line="400" w:lineRule="exact"/>
              <w:jc w:val="both"/>
              <w:rPr>
                <w:rFonts w:eastAsia="標楷體"/>
                <w:kern w:val="0"/>
              </w:rPr>
            </w:pPr>
          </w:p>
        </w:tc>
        <w:tc>
          <w:tcPr>
            <w:tcW w:w="1134" w:type="dxa"/>
            <w:shd w:val="clear" w:color="auto" w:fill="auto"/>
          </w:tcPr>
          <w:p w14:paraId="2CE095CC" w14:textId="77777777" w:rsidR="000C773A" w:rsidRPr="000C1953" w:rsidRDefault="000C773A" w:rsidP="008615F3">
            <w:pPr>
              <w:widowControl/>
              <w:spacing w:line="400" w:lineRule="exact"/>
              <w:jc w:val="both"/>
              <w:rPr>
                <w:rFonts w:eastAsia="標楷體"/>
                <w:kern w:val="0"/>
              </w:rPr>
            </w:pPr>
          </w:p>
        </w:tc>
        <w:tc>
          <w:tcPr>
            <w:tcW w:w="1244" w:type="dxa"/>
            <w:shd w:val="clear" w:color="auto" w:fill="auto"/>
          </w:tcPr>
          <w:p w14:paraId="3EDF7559" w14:textId="77777777" w:rsidR="000C773A" w:rsidRPr="000C1953" w:rsidRDefault="000C773A" w:rsidP="008615F3">
            <w:pPr>
              <w:widowControl/>
              <w:spacing w:line="400" w:lineRule="exact"/>
              <w:jc w:val="both"/>
              <w:rPr>
                <w:rFonts w:eastAsia="標楷體"/>
                <w:kern w:val="0"/>
              </w:rPr>
            </w:pPr>
          </w:p>
        </w:tc>
      </w:tr>
      <w:tr w:rsidR="000C1953" w:rsidRPr="000C1953" w14:paraId="4C2A3536" w14:textId="77777777" w:rsidTr="00BD1C55">
        <w:trPr>
          <w:trHeight w:val="348"/>
          <w:jc w:val="center"/>
        </w:trPr>
        <w:tc>
          <w:tcPr>
            <w:tcW w:w="6616" w:type="dxa"/>
            <w:shd w:val="clear" w:color="auto" w:fill="auto"/>
            <w:vAlign w:val="center"/>
            <w:hideMark/>
          </w:tcPr>
          <w:p w14:paraId="7612531B" w14:textId="77777777" w:rsidR="000C773A" w:rsidRPr="000C1953" w:rsidRDefault="00372906" w:rsidP="00356F09">
            <w:pPr>
              <w:widowControl/>
              <w:spacing w:line="400" w:lineRule="exact"/>
              <w:jc w:val="both"/>
              <w:rPr>
                <w:rFonts w:eastAsia="標楷體"/>
                <w:kern w:val="0"/>
              </w:rPr>
            </w:pPr>
            <w:r w:rsidRPr="000C1953">
              <w:rPr>
                <w:rFonts w:eastAsia="標楷體" w:hint="eastAsia"/>
                <w:kern w:val="0"/>
              </w:rPr>
              <w:t>7.</w:t>
            </w:r>
            <w:r w:rsidRPr="000C1953">
              <w:rPr>
                <w:rFonts w:eastAsia="標楷體" w:hint="eastAsia"/>
                <w:kern w:val="0"/>
              </w:rPr>
              <w:t>是否</w:t>
            </w:r>
            <w:r w:rsidRPr="000D04FA">
              <w:rPr>
                <w:rFonts w:eastAsia="標楷體" w:hAnsi="標楷體" w:hint="eastAsia"/>
                <w:b/>
                <w:kern w:val="0"/>
              </w:rPr>
              <w:t>保留</w:t>
            </w:r>
            <w:r w:rsidR="00356F09" w:rsidRPr="000D04FA">
              <w:rPr>
                <w:rFonts w:eastAsia="標楷體" w:hAnsi="標楷體" w:hint="eastAsia"/>
                <w:b/>
                <w:kern w:val="0"/>
              </w:rPr>
              <w:t>客戶身分資料及</w:t>
            </w:r>
            <w:r w:rsidRPr="000D04FA">
              <w:rPr>
                <w:rFonts w:eastAsia="標楷體" w:hint="eastAsia"/>
                <w:b/>
                <w:kern w:val="0"/>
              </w:rPr>
              <w:t>交易記錄</w:t>
            </w:r>
            <w:r w:rsidR="00BB2C7D" w:rsidRPr="000C1953">
              <w:rPr>
                <w:rFonts w:eastAsia="標楷體" w:hint="eastAsia"/>
                <w:kern w:val="0"/>
              </w:rPr>
              <w:t>？</w:t>
            </w:r>
          </w:p>
        </w:tc>
        <w:tc>
          <w:tcPr>
            <w:tcW w:w="1276" w:type="dxa"/>
            <w:shd w:val="clear" w:color="auto" w:fill="auto"/>
          </w:tcPr>
          <w:p w14:paraId="380B247A" w14:textId="77777777" w:rsidR="000C773A" w:rsidRPr="000C1953" w:rsidRDefault="000C773A" w:rsidP="008615F3">
            <w:pPr>
              <w:widowControl/>
              <w:spacing w:line="400" w:lineRule="exact"/>
              <w:jc w:val="both"/>
              <w:rPr>
                <w:rFonts w:eastAsia="標楷體"/>
                <w:kern w:val="0"/>
              </w:rPr>
            </w:pPr>
          </w:p>
        </w:tc>
        <w:tc>
          <w:tcPr>
            <w:tcW w:w="1134" w:type="dxa"/>
            <w:shd w:val="clear" w:color="auto" w:fill="auto"/>
          </w:tcPr>
          <w:p w14:paraId="1E8324EE" w14:textId="77777777" w:rsidR="000C773A" w:rsidRPr="000C1953" w:rsidRDefault="000C773A" w:rsidP="008615F3">
            <w:pPr>
              <w:widowControl/>
              <w:spacing w:line="400" w:lineRule="exact"/>
              <w:jc w:val="both"/>
              <w:rPr>
                <w:rFonts w:eastAsia="標楷體"/>
                <w:kern w:val="0"/>
              </w:rPr>
            </w:pPr>
          </w:p>
        </w:tc>
        <w:tc>
          <w:tcPr>
            <w:tcW w:w="1244" w:type="dxa"/>
            <w:shd w:val="clear" w:color="auto" w:fill="auto"/>
          </w:tcPr>
          <w:p w14:paraId="282C7250" w14:textId="77777777" w:rsidR="000C773A" w:rsidRPr="000C1953" w:rsidRDefault="000C773A" w:rsidP="008615F3">
            <w:pPr>
              <w:widowControl/>
              <w:spacing w:line="400" w:lineRule="exact"/>
              <w:jc w:val="both"/>
              <w:rPr>
                <w:rFonts w:eastAsia="標楷體"/>
                <w:kern w:val="0"/>
              </w:rPr>
            </w:pPr>
          </w:p>
        </w:tc>
      </w:tr>
      <w:tr w:rsidR="000C1953" w:rsidRPr="000C1953" w14:paraId="0DD4E975" w14:textId="77777777" w:rsidTr="00BD1C55">
        <w:trPr>
          <w:trHeight w:val="348"/>
          <w:jc w:val="center"/>
        </w:trPr>
        <w:tc>
          <w:tcPr>
            <w:tcW w:w="6616" w:type="dxa"/>
            <w:shd w:val="clear" w:color="auto" w:fill="auto"/>
            <w:vAlign w:val="center"/>
            <w:hideMark/>
          </w:tcPr>
          <w:p w14:paraId="0A4843C5" w14:textId="77777777" w:rsidR="000C773A" w:rsidRPr="000C1953" w:rsidRDefault="00372906" w:rsidP="008615F3">
            <w:pPr>
              <w:widowControl/>
              <w:spacing w:line="400" w:lineRule="exact"/>
              <w:jc w:val="both"/>
              <w:rPr>
                <w:rFonts w:eastAsia="標楷體"/>
                <w:kern w:val="0"/>
              </w:rPr>
            </w:pPr>
            <w:r w:rsidRPr="000C1953">
              <w:rPr>
                <w:rFonts w:eastAsia="標楷體" w:hint="eastAsia"/>
                <w:kern w:val="0"/>
              </w:rPr>
              <w:t>8.</w:t>
            </w:r>
            <w:r w:rsidRPr="000C1953">
              <w:rPr>
                <w:rFonts w:eastAsia="標楷體" w:hint="eastAsia"/>
                <w:kern w:val="0"/>
              </w:rPr>
              <w:t>是否曾</w:t>
            </w:r>
            <w:r w:rsidRPr="000D04FA">
              <w:rPr>
                <w:rFonts w:eastAsia="標楷體" w:hint="eastAsia"/>
                <w:b/>
                <w:kern w:val="0"/>
              </w:rPr>
              <w:t>申報大額</w:t>
            </w:r>
            <w:r w:rsidR="00F510FF" w:rsidRPr="000D04FA">
              <w:rPr>
                <w:rFonts w:eastAsia="標楷體" w:hint="eastAsia"/>
                <w:b/>
                <w:kern w:val="0"/>
                <w:lang w:eastAsia="zh-HK"/>
              </w:rPr>
              <w:t>通貨</w:t>
            </w:r>
            <w:r w:rsidRPr="000D04FA">
              <w:rPr>
                <w:rFonts w:eastAsia="標楷體" w:hint="eastAsia"/>
                <w:b/>
                <w:kern w:val="0"/>
              </w:rPr>
              <w:t>交易報告</w:t>
            </w:r>
            <w:r w:rsidR="00BB2C7D" w:rsidRPr="000C1953">
              <w:rPr>
                <w:rFonts w:eastAsia="標楷體" w:hint="eastAsia"/>
                <w:kern w:val="0"/>
              </w:rPr>
              <w:t>？</w:t>
            </w:r>
          </w:p>
        </w:tc>
        <w:tc>
          <w:tcPr>
            <w:tcW w:w="1276" w:type="dxa"/>
            <w:shd w:val="clear" w:color="auto" w:fill="auto"/>
          </w:tcPr>
          <w:p w14:paraId="115C864E" w14:textId="77777777" w:rsidR="000C773A" w:rsidRPr="000C1953" w:rsidRDefault="000C773A" w:rsidP="008615F3">
            <w:pPr>
              <w:widowControl/>
              <w:spacing w:line="400" w:lineRule="exact"/>
              <w:jc w:val="both"/>
              <w:rPr>
                <w:rFonts w:eastAsia="標楷體"/>
                <w:kern w:val="0"/>
              </w:rPr>
            </w:pPr>
          </w:p>
        </w:tc>
        <w:tc>
          <w:tcPr>
            <w:tcW w:w="1134" w:type="dxa"/>
            <w:shd w:val="clear" w:color="auto" w:fill="auto"/>
          </w:tcPr>
          <w:p w14:paraId="2599187B" w14:textId="77777777" w:rsidR="000C773A" w:rsidRPr="000C1953" w:rsidRDefault="000C773A" w:rsidP="008615F3">
            <w:pPr>
              <w:widowControl/>
              <w:spacing w:line="400" w:lineRule="exact"/>
              <w:jc w:val="both"/>
              <w:rPr>
                <w:rFonts w:eastAsia="標楷體"/>
                <w:kern w:val="0"/>
              </w:rPr>
            </w:pPr>
          </w:p>
        </w:tc>
        <w:tc>
          <w:tcPr>
            <w:tcW w:w="1244" w:type="dxa"/>
            <w:shd w:val="clear" w:color="auto" w:fill="auto"/>
          </w:tcPr>
          <w:p w14:paraId="7D4CFEB9" w14:textId="77777777" w:rsidR="000C773A" w:rsidRPr="000C1953" w:rsidRDefault="000C773A" w:rsidP="008615F3">
            <w:pPr>
              <w:widowControl/>
              <w:spacing w:line="400" w:lineRule="exact"/>
              <w:jc w:val="both"/>
              <w:rPr>
                <w:rFonts w:eastAsia="標楷體"/>
                <w:kern w:val="0"/>
              </w:rPr>
            </w:pPr>
          </w:p>
        </w:tc>
      </w:tr>
      <w:tr w:rsidR="000C1953" w:rsidRPr="000C1953" w14:paraId="09B2A05E" w14:textId="77777777" w:rsidTr="00BD1C55">
        <w:trPr>
          <w:trHeight w:val="348"/>
          <w:jc w:val="center"/>
        </w:trPr>
        <w:tc>
          <w:tcPr>
            <w:tcW w:w="6616" w:type="dxa"/>
            <w:tcBorders>
              <w:bottom w:val="single" w:sz="12" w:space="0" w:color="auto"/>
            </w:tcBorders>
            <w:shd w:val="clear" w:color="auto" w:fill="auto"/>
            <w:vAlign w:val="center"/>
            <w:hideMark/>
          </w:tcPr>
          <w:p w14:paraId="3C0CF6DC" w14:textId="77777777" w:rsidR="000C773A" w:rsidRPr="000C1953" w:rsidRDefault="00372906" w:rsidP="008615F3">
            <w:pPr>
              <w:widowControl/>
              <w:spacing w:line="400" w:lineRule="exact"/>
              <w:jc w:val="both"/>
              <w:rPr>
                <w:rFonts w:eastAsia="標楷體"/>
                <w:kern w:val="0"/>
              </w:rPr>
            </w:pPr>
            <w:r w:rsidRPr="000C1953">
              <w:rPr>
                <w:rFonts w:eastAsia="標楷體" w:hint="eastAsia"/>
                <w:kern w:val="0"/>
              </w:rPr>
              <w:t>9.</w:t>
            </w:r>
            <w:r w:rsidRPr="000C1953">
              <w:rPr>
                <w:rFonts w:eastAsia="標楷體" w:hint="eastAsia"/>
                <w:kern w:val="0"/>
              </w:rPr>
              <w:t>是否曾</w:t>
            </w:r>
            <w:r w:rsidRPr="000D04FA">
              <w:rPr>
                <w:rFonts w:eastAsia="標楷體" w:hint="eastAsia"/>
                <w:b/>
                <w:kern w:val="0"/>
              </w:rPr>
              <w:t>申報可疑交易報告</w:t>
            </w:r>
            <w:r w:rsidR="00BB2C7D" w:rsidRPr="000C1953">
              <w:rPr>
                <w:rFonts w:eastAsia="標楷體" w:hint="eastAsia"/>
                <w:kern w:val="0"/>
              </w:rPr>
              <w:t>？</w:t>
            </w:r>
          </w:p>
        </w:tc>
        <w:tc>
          <w:tcPr>
            <w:tcW w:w="1276" w:type="dxa"/>
            <w:tcBorders>
              <w:bottom w:val="single" w:sz="12" w:space="0" w:color="auto"/>
            </w:tcBorders>
            <w:shd w:val="clear" w:color="auto" w:fill="auto"/>
          </w:tcPr>
          <w:p w14:paraId="58672917" w14:textId="77777777" w:rsidR="000C773A" w:rsidRPr="000C1953" w:rsidRDefault="000C773A" w:rsidP="008615F3">
            <w:pPr>
              <w:widowControl/>
              <w:spacing w:line="400" w:lineRule="exact"/>
              <w:jc w:val="both"/>
              <w:rPr>
                <w:rFonts w:eastAsia="標楷體"/>
                <w:kern w:val="0"/>
              </w:rPr>
            </w:pPr>
          </w:p>
        </w:tc>
        <w:tc>
          <w:tcPr>
            <w:tcW w:w="1134" w:type="dxa"/>
            <w:tcBorders>
              <w:bottom w:val="single" w:sz="12" w:space="0" w:color="auto"/>
            </w:tcBorders>
            <w:shd w:val="clear" w:color="auto" w:fill="auto"/>
          </w:tcPr>
          <w:p w14:paraId="08A04906" w14:textId="77777777" w:rsidR="000C773A" w:rsidRPr="000C1953" w:rsidRDefault="000C773A" w:rsidP="008615F3">
            <w:pPr>
              <w:widowControl/>
              <w:spacing w:line="400" w:lineRule="exact"/>
              <w:jc w:val="both"/>
              <w:rPr>
                <w:rFonts w:eastAsia="標楷體"/>
                <w:kern w:val="0"/>
              </w:rPr>
            </w:pPr>
          </w:p>
        </w:tc>
        <w:tc>
          <w:tcPr>
            <w:tcW w:w="1244" w:type="dxa"/>
            <w:tcBorders>
              <w:bottom w:val="single" w:sz="12" w:space="0" w:color="auto"/>
            </w:tcBorders>
            <w:shd w:val="clear" w:color="auto" w:fill="auto"/>
          </w:tcPr>
          <w:p w14:paraId="081E33B7" w14:textId="77777777" w:rsidR="000C773A" w:rsidRPr="000C1953" w:rsidRDefault="000C773A" w:rsidP="008615F3">
            <w:pPr>
              <w:widowControl/>
              <w:spacing w:line="400" w:lineRule="exact"/>
              <w:jc w:val="both"/>
              <w:rPr>
                <w:rFonts w:eastAsia="標楷體"/>
                <w:kern w:val="0"/>
              </w:rPr>
            </w:pPr>
          </w:p>
        </w:tc>
      </w:tr>
      <w:tr w:rsidR="000C1953" w:rsidRPr="000C1953" w14:paraId="56BB720E" w14:textId="77777777" w:rsidTr="00BD1C55">
        <w:trPr>
          <w:trHeight w:val="348"/>
          <w:jc w:val="center"/>
        </w:trPr>
        <w:tc>
          <w:tcPr>
            <w:tcW w:w="6616" w:type="dxa"/>
            <w:tcBorders>
              <w:top w:val="single" w:sz="12" w:space="0" w:color="auto"/>
              <w:bottom w:val="single" w:sz="4" w:space="0" w:color="auto"/>
            </w:tcBorders>
            <w:shd w:val="clear" w:color="auto" w:fill="auto"/>
            <w:vAlign w:val="center"/>
          </w:tcPr>
          <w:p w14:paraId="24BEE20F" w14:textId="77777777" w:rsidR="000C773A" w:rsidRPr="000C1953" w:rsidRDefault="00447378" w:rsidP="008615F3">
            <w:pPr>
              <w:widowControl/>
              <w:spacing w:line="400" w:lineRule="exact"/>
              <w:jc w:val="both"/>
              <w:rPr>
                <w:rFonts w:eastAsia="標楷體"/>
                <w:b/>
                <w:kern w:val="0"/>
              </w:rPr>
            </w:pPr>
            <w:r>
              <w:rPr>
                <w:rFonts w:eastAsia="標楷體" w:hAnsi="標楷體" w:hint="eastAsia"/>
                <w:b/>
                <w:kern w:val="0"/>
              </w:rPr>
              <w:t>9</w:t>
            </w:r>
            <w:r>
              <w:rPr>
                <w:rFonts w:eastAsia="標楷體" w:hAnsi="標楷體" w:hint="eastAsia"/>
                <w:b/>
                <w:kern w:val="0"/>
              </w:rPr>
              <w:t>個評估項目，各欄合計</w:t>
            </w:r>
          </w:p>
        </w:tc>
        <w:tc>
          <w:tcPr>
            <w:tcW w:w="1276" w:type="dxa"/>
            <w:tcBorders>
              <w:top w:val="single" w:sz="12" w:space="0" w:color="auto"/>
              <w:bottom w:val="single" w:sz="4" w:space="0" w:color="auto"/>
            </w:tcBorders>
            <w:shd w:val="clear" w:color="auto" w:fill="auto"/>
          </w:tcPr>
          <w:p w14:paraId="49F31DDC" w14:textId="77777777" w:rsidR="000C773A" w:rsidRPr="000C1953" w:rsidRDefault="00633B6A" w:rsidP="008615F3">
            <w:pPr>
              <w:widowControl/>
              <w:spacing w:line="400" w:lineRule="exact"/>
              <w:jc w:val="right"/>
              <w:rPr>
                <w:rFonts w:eastAsia="標楷體"/>
                <w:kern w:val="0"/>
              </w:rPr>
            </w:pPr>
            <w:r w:rsidRPr="000C1953">
              <w:rPr>
                <w:rFonts w:eastAsia="標楷體" w:hint="eastAsia"/>
                <w:kern w:val="0"/>
              </w:rPr>
              <w:t>項</w:t>
            </w:r>
          </w:p>
        </w:tc>
        <w:tc>
          <w:tcPr>
            <w:tcW w:w="1134" w:type="dxa"/>
            <w:tcBorders>
              <w:top w:val="single" w:sz="12" w:space="0" w:color="auto"/>
              <w:bottom w:val="single" w:sz="4" w:space="0" w:color="auto"/>
            </w:tcBorders>
            <w:shd w:val="clear" w:color="auto" w:fill="auto"/>
          </w:tcPr>
          <w:p w14:paraId="0ECD548C" w14:textId="77777777" w:rsidR="000C773A" w:rsidRPr="000C1953" w:rsidRDefault="00633B6A" w:rsidP="008615F3">
            <w:pPr>
              <w:widowControl/>
              <w:spacing w:line="400" w:lineRule="exact"/>
              <w:jc w:val="right"/>
              <w:rPr>
                <w:rFonts w:eastAsia="標楷體"/>
                <w:kern w:val="0"/>
              </w:rPr>
            </w:pPr>
            <w:r w:rsidRPr="000C1953">
              <w:rPr>
                <w:rFonts w:eastAsia="標楷體" w:hint="eastAsia"/>
                <w:kern w:val="0"/>
              </w:rPr>
              <w:t>項</w:t>
            </w:r>
          </w:p>
        </w:tc>
        <w:tc>
          <w:tcPr>
            <w:tcW w:w="1244" w:type="dxa"/>
            <w:tcBorders>
              <w:top w:val="single" w:sz="12" w:space="0" w:color="auto"/>
              <w:bottom w:val="single" w:sz="4" w:space="0" w:color="auto"/>
            </w:tcBorders>
            <w:shd w:val="clear" w:color="auto" w:fill="auto"/>
          </w:tcPr>
          <w:p w14:paraId="7631273E" w14:textId="77777777" w:rsidR="000C773A" w:rsidRPr="000C1953" w:rsidRDefault="00633B6A" w:rsidP="008615F3">
            <w:pPr>
              <w:widowControl/>
              <w:spacing w:line="400" w:lineRule="exact"/>
              <w:jc w:val="right"/>
              <w:rPr>
                <w:rFonts w:eastAsia="標楷體"/>
                <w:kern w:val="0"/>
              </w:rPr>
            </w:pPr>
            <w:r w:rsidRPr="000C1953">
              <w:rPr>
                <w:rFonts w:eastAsia="標楷體" w:hint="eastAsia"/>
                <w:kern w:val="0"/>
              </w:rPr>
              <w:t>項</w:t>
            </w:r>
          </w:p>
        </w:tc>
      </w:tr>
      <w:tr w:rsidR="000C1953" w:rsidRPr="000C1953" w14:paraId="770F523A" w14:textId="77777777" w:rsidTr="0011057A">
        <w:trPr>
          <w:trHeight w:val="1119"/>
          <w:jc w:val="center"/>
        </w:trPr>
        <w:tc>
          <w:tcPr>
            <w:tcW w:w="10270" w:type="dxa"/>
            <w:gridSpan w:val="4"/>
            <w:tcBorders>
              <w:top w:val="single" w:sz="4" w:space="0" w:color="auto"/>
            </w:tcBorders>
            <w:shd w:val="clear" w:color="auto" w:fill="auto"/>
            <w:vAlign w:val="center"/>
            <w:hideMark/>
          </w:tcPr>
          <w:p w14:paraId="701358BA" w14:textId="77777777" w:rsidR="000C773A" w:rsidRPr="000C1953" w:rsidRDefault="00356F09" w:rsidP="008615F3">
            <w:pPr>
              <w:widowControl/>
              <w:spacing w:line="400" w:lineRule="exact"/>
              <w:jc w:val="both"/>
              <w:rPr>
                <w:rFonts w:eastAsia="標楷體" w:hAnsi="標楷體"/>
                <w:b/>
                <w:kern w:val="0"/>
              </w:rPr>
            </w:pPr>
            <w:r>
              <w:rPr>
                <w:rFonts w:ascii="標楷體" w:eastAsia="標楷體" w:hAnsi="標楷體" w:hint="eastAsia"/>
                <w:b/>
                <w:kern w:val="0"/>
              </w:rPr>
              <w:t>「</w:t>
            </w:r>
            <w:r w:rsidR="004561FA" w:rsidRPr="000C1953">
              <w:rPr>
                <w:rFonts w:eastAsia="標楷體" w:hAnsi="標楷體" w:hint="eastAsia"/>
                <w:b/>
                <w:kern w:val="0"/>
              </w:rPr>
              <w:t>防制洗錢及打擊資恐之未遵循風險</w:t>
            </w:r>
            <w:r>
              <w:rPr>
                <w:rFonts w:ascii="標楷體" w:eastAsia="標楷體" w:hAnsi="標楷體" w:hint="eastAsia"/>
                <w:b/>
                <w:kern w:val="0"/>
              </w:rPr>
              <w:t>」</w:t>
            </w:r>
            <w:r>
              <w:rPr>
                <w:rFonts w:eastAsia="標楷體" w:hAnsi="標楷體" w:hint="eastAsia"/>
                <w:b/>
                <w:kern w:val="0"/>
              </w:rPr>
              <w:t>之</w:t>
            </w:r>
            <w:r w:rsidR="00A42D76" w:rsidRPr="000C1953">
              <w:rPr>
                <w:rFonts w:eastAsia="標楷體" w:hAnsi="標楷體" w:hint="eastAsia"/>
                <w:b/>
                <w:kern w:val="0"/>
              </w:rPr>
              <w:t>總分：</w:t>
            </w:r>
          </w:p>
          <w:p w14:paraId="313FC903" w14:textId="77777777" w:rsidR="000C773A" w:rsidRPr="000C1953" w:rsidRDefault="00A42D76" w:rsidP="003E7FBC">
            <w:pPr>
              <w:widowControl/>
              <w:spacing w:line="400" w:lineRule="exact"/>
              <w:jc w:val="both"/>
              <w:rPr>
                <w:rFonts w:eastAsia="標楷體"/>
                <w:kern w:val="0"/>
              </w:rPr>
            </w:pPr>
            <w:r w:rsidRPr="000C1953">
              <w:rPr>
                <w:rFonts w:eastAsia="標楷體" w:hAnsi="標楷體" w:hint="eastAsia"/>
                <w:b/>
                <w:kern w:val="0"/>
              </w:rPr>
              <w:t>「是」</w:t>
            </w:r>
            <w:r w:rsidR="003E7FBC">
              <w:rPr>
                <w:rFonts w:eastAsia="標楷體" w:hAnsi="標楷體" w:hint="eastAsia"/>
                <w:b/>
                <w:kern w:val="0"/>
                <w:u w:val="single"/>
              </w:rPr>
              <w:t xml:space="preserve">         </w:t>
            </w:r>
            <w:r w:rsidRPr="000C1953">
              <w:rPr>
                <w:rFonts w:eastAsia="標楷體" w:hAnsi="標楷體" w:hint="eastAsia"/>
                <w:b/>
                <w:kern w:val="0"/>
              </w:rPr>
              <w:t>項×</w:t>
            </w:r>
            <w:r w:rsidR="004561FA" w:rsidRPr="000C1953">
              <w:rPr>
                <w:rFonts w:eastAsia="標楷體" w:hAnsi="標楷體" w:hint="eastAsia"/>
                <w:b/>
                <w:kern w:val="0"/>
              </w:rPr>
              <w:t>2</w:t>
            </w:r>
            <w:r w:rsidRPr="000C1953">
              <w:rPr>
                <w:rFonts w:eastAsia="標楷體" w:hAnsi="標楷體" w:hint="eastAsia"/>
                <w:b/>
                <w:kern w:val="0"/>
              </w:rPr>
              <w:t>分＋「否」</w:t>
            </w:r>
            <w:r w:rsidR="003E7FBC">
              <w:rPr>
                <w:rFonts w:eastAsia="標楷體" w:hAnsi="標楷體" w:hint="eastAsia"/>
                <w:b/>
                <w:kern w:val="0"/>
                <w:u w:val="single"/>
              </w:rPr>
              <w:t xml:space="preserve">         </w:t>
            </w:r>
            <w:r w:rsidRPr="000C1953">
              <w:rPr>
                <w:rFonts w:eastAsia="標楷體" w:hAnsi="標楷體" w:hint="eastAsia"/>
                <w:b/>
                <w:kern w:val="0"/>
              </w:rPr>
              <w:t>項×</w:t>
            </w:r>
            <w:r w:rsidR="004561FA" w:rsidRPr="000C1953">
              <w:rPr>
                <w:rFonts w:eastAsia="標楷體" w:hAnsi="標楷體" w:hint="eastAsia"/>
                <w:b/>
                <w:kern w:val="0"/>
              </w:rPr>
              <w:t>6</w:t>
            </w:r>
            <w:r w:rsidRPr="000C1953">
              <w:rPr>
                <w:rFonts w:eastAsia="標楷體" w:hAnsi="標楷體" w:hint="eastAsia"/>
                <w:b/>
                <w:kern w:val="0"/>
              </w:rPr>
              <w:t>分</w:t>
            </w:r>
            <w:r w:rsidR="004561FA" w:rsidRPr="000C1953">
              <w:rPr>
                <w:rFonts w:eastAsia="標楷體" w:hAnsi="標楷體" w:hint="eastAsia"/>
                <w:b/>
                <w:kern w:val="0"/>
              </w:rPr>
              <w:t>＋「交易未發生」</w:t>
            </w:r>
            <w:r w:rsidR="003E7FBC">
              <w:rPr>
                <w:rFonts w:eastAsia="標楷體" w:hAnsi="標楷體" w:hint="eastAsia"/>
                <w:b/>
                <w:kern w:val="0"/>
                <w:u w:val="single"/>
              </w:rPr>
              <w:t xml:space="preserve">         </w:t>
            </w:r>
            <w:r w:rsidR="004561FA" w:rsidRPr="000C1953">
              <w:rPr>
                <w:rFonts w:eastAsia="標楷體" w:hAnsi="標楷體" w:hint="eastAsia"/>
                <w:b/>
                <w:kern w:val="0"/>
              </w:rPr>
              <w:t>項×</w:t>
            </w:r>
            <w:r w:rsidR="004561FA" w:rsidRPr="000C1953">
              <w:rPr>
                <w:rFonts w:eastAsia="標楷體" w:hAnsi="標楷體" w:hint="eastAsia"/>
                <w:b/>
                <w:kern w:val="0"/>
              </w:rPr>
              <w:t>2</w:t>
            </w:r>
            <w:r w:rsidR="004561FA" w:rsidRPr="000C1953">
              <w:rPr>
                <w:rFonts w:eastAsia="標楷體" w:hAnsi="標楷體" w:hint="eastAsia"/>
                <w:b/>
                <w:kern w:val="0"/>
              </w:rPr>
              <w:t>分</w:t>
            </w:r>
            <w:r w:rsidRPr="000C1953">
              <w:rPr>
                <w:rFonts w:eastAsia="標楷體" w:hAnsi="標楷體" w:hint="eastAsia"/>
                <w:b/>
                <w:kern w:val="0"/>
              </w:rPr>
              <w:t>=</w:t>
            </w:r>
            <w:r w:rsidR="003E7FBC">
              <w:rPr>
                <w:rFonts w:eastAsia="標楷體" w:hAnsi="標楷體" w:hint="eastAsia"/>
                <w:b/>
                <w:kern w:val="0"/>
                <w:u w:val="single"/>
              </w:rPr>
              <w:t xml:space="preserve">         </w:t>
            </w:r>
            <w:r w:rsidRPr="000C1953">
              <w:rPr>
                <w:rFonts w:eastAsia="標楷體" w:hAnsi="標楷體" w:hint="eastAsia"/>
                <w:b/>
                <w:kern w:val="0"/>
              </w:rPr>
              <w:t>分</w:t>
            </w:r>
          </w:p>
        </w:tc>
      </w:tr>
    </w:tbl>
    <w:p w14:paraId="21D2689E" w14:textId="77777777" w:rsidR="004561FA" w:rsidRPr="003E7FBC" w:rsidRDefault="004561FA"/>
    <w:tbl>
      <w:tblPr>
        <w:tblW w:w="10206"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10206"/>
      </w:tblGrid>
      <w:tr w:rsidR="000C1953" w:rsidRPr="000C1953" w14:paraId="5DDCC5CD" w14:textId="77777777" w:rsidTr="008615F3">
        <w:trPr>
          <w:trHeight w:val="510"/>
          <w:jc w:val="center"/>
        </w:trPr>
        <w:tc>
          <w:tcPr>
            <w:tcW w:w="10206" w:type="dxa"/>
            <w:shd w:val="clear" w:color="auto" w:fill="F2F2F2" w:themeFill="background1" w:themeFillShade="F2"/>
            <w:vAlign w:val="center"/>
          </w:tcPr>
          <w:p w14:paraId="20043E75" w14:textId="77777777" w:rsidR="00192734" w:rsidRPr="000C1953" w:rsidRDefault="009E3DFF" w:rsidP="00192734">
            <w:pPr>
              <w:widowControl/>
              <w:jc w:val="both"/>
              <w:rPr>
                <w:rFonts w:eastAsia="標楷體" w:hAnsi="標楷體"/>
                <w:b/>
                <w:kern w:val="0"/>
                <w:sz w:val="26"/>
                <w:szCs w:val="26"/>
              </w:rPr>
            </w:pPr>
            <w:r w:rsidRPr="000C1953">
              <w:rPr>
                <w:rFonts w:eastAsia="標楷體" w:hAnsi="標楷體" w:hint="eastAsia"/>
                <w:b/>
                <w:kern w:val="0"/>
                <w:sz w:val="26"/>
                <w:szCs w:val="26"/>
              </w:rPr>
              <w:t>參、整體風險評估</w:t>
            </w:r>
          </w:p>
        </w:tc>
      </w:tr>
      <w:tr w:rsidR="000C1953" w:rsidRPr="000C1953" w14:paraId="625F5CFC" w14:textId="77777777" w:rsidTr="008615F3">
        <w:trPr>
          <w:trHeight w:val="3621"/>
          <w:jc w:val="center"/>
        </w:trPr>
        <w:tc>
          <w:tcPr>
            <w:tcW w:w="10206" w:type="dxa"/>
            <w:shd w:val="clear" w:color="auto" w:fill="auto"/>
            <w:hideMark/>
          </w:tcPr>
          <w:p w14:paraId="799D2542" w14:textId="77777777" w:rsidR="000C773A" w:rsidRPr="000F537A" w:rsidRDefault="009E3DFF" w:rsidP="008615F3">
            <w:pPr>
              <w:widowControl/>
              <w:spacing w:line="480" w:lineRule="exact"/>
              <w:jc w:val="both"/>
              <w:rPr>
                <w:rFonts w:eastAsia="標楷體"/>
                <w:b/>
                <w:kern w:val="0"/>
                <w:sz w:val="26"/>
                <w:szCs w:val="26"/>
              </w:rPr>
            </w:pPr>
            <w:r w:rsidRPr="000F537A">
              <w:rPr>
                <w:rFonts w:eastAsia="標楷體" w:hint="eastAsia"/>
                <w:b/>
                <w:kern w:val="0"/>
                <w:sz w:val="26"/>
                <w:szCs w:val="26"/>
              </w:rPr>
              <w:t>整體風險總分</w:t>
            </w:r>
          </w:p>
          <w:p w14:paraId="1CAB4260" w14:textId="77777777" w:rsidR="00503D20" w:rsidRDefault="00633B6A" w:rsidP="008615F3">
            <w:pPr>
              <w:widowControl/>
              <w:spacing w:line="480" w:lineRule="exact"/>
              <w:jc w:val="both"/>
              <w:rPr>
                <w:rFonts w:eastAsia="標楷體" w:hAnsi="標楷體"/>
                <w:b/>
                <w:kern w:val="0"/>
                <w:u w:val="single"/>
              </w:rPr>
            </w:pPr>
            <w:r w:rsidRPr="000C1953">
              <w:rPr>
                <w:rFonts w:eastAsia="標楷體" w:hint="eastAsia"/>
                <w:b/>
                <w:kern w:val="0"/>
              </w:rPr>
              <w:t>＝</w:t>
            </w:r>
            <w:r w:rsidR="00503D20" w:rsidRPr="000C1953">
              <w:rPr>
                <w:rFonts w:eastAsia="標楷體" w:hAnsi="標楷體" w:hint="eastAsia"/>
                <w:b/>
                <w:kern w:val="0"/>
                <w:sz w:val="26"/>
                <w:szCs w:val="26"/>
              </w:rPr>
              <w:t>壹</w:t>
            </w:r>
            <w:r w:rsidR="00503D20">
              <w:rPr>
                <w:rFonts w:ascii="標楷體" w:eastAsia="標楷體" w:hAnsi="標楷體" w:hint="eastAsia"/>
                <w:b/>
                <w:kern w:val="0"/>
              </w:rPr>
              <w:t>「</w:t>
            </w:r>
            <w:r w:rsidR="009E3DFF" w:rsidRPr="000C1953">
              <w:rPr>
                <w:rFonts w:eastAsia="標楷體" w:hAnsi="標楷體" w:hint="eastAsia"/>
                <w:b/>
                <w:kern w:val="0"/>
              </w:rPr>
              <w:t>洗錢及資恐風險</w:t>
            </w:r>
            <w:r w:rsidR="00503D20">
              <w:rPr>
                <w:rFonts w:ascii="標楷體" w:eastAsia="標楷體" w:hAnsi="標楷體" w:hint="eastAsia"/>
                <w:b/>
                <w:kern w:val="0"/>
              </w:rPr>
              <w:t>」</w:t>
            </w:r>
            <w:r w:rsidR="009E3DFF" w:rsidRPr="000C1953">
              <w:rPr>
                <w:rFonts w:eastAsia="標楷體" w:hAnsi="標楷體" w:hint="eastAsia"/>
                <w:b/>
                <w:kern w:val="0"/>
              </w:rPr>
              <w:t>總分</w:t>
            </w:r>
            <w:r w:rsidR="004B356B">
              <w:rPr>
                <w:rFonts w:eastAsia="標楷體" w:hAnsi="標楷體" w:hint="eastAsia"/>
                <w:b/>
                <w:kern w:val="0"/>
                <w:u w:val="single"/>
              </w:rPr>
              <w:t xml:space="preserve">      </w:t>
            </w:r>
            <w:r w:rsidRPr="000C1953">
              <w:rPr>
                <w:rFonts w:eastAsia="標楷體" w:hAnsi="標楷體" w:hint="eastAsia"/>
                <w:b/>
                <w:kern w:val="0"/>
              </w:rPr>
              <w:t>＋</w:t>
            </w:r>
            <w:r w:rsidR="00503D20" w:rsidRPr="000C1953">
              <w:rPr>
                <w:rFonts w:eastAsia="標楷體" w:hAnsi="標楷體" w:hint="eastAsia"/>
                <w:b/>
                <w:kern w:val="0"/>
                <w:sz w:val="26"/>
                <w:szCs w:val="26"/>
              </w:rPr>
              <w:t>貳</w:t>
            </w:r>
            <w:r w:rsidR="00503D20">
              <w:rPr>
                <w:rFonts w:ascii="標楷體" w:eastAsia="標楷體" w:hAnsi="標楷體" w:hint="eastAsia"/>
                <w:b/>
                <w:kern w:val="0"/>
              </w:rPr>
              <w:t>「</w:t>
            </w:r>
            <w:r w:rsidR="009E3DFF" w:rsidRPr="000C1953">
              <w:rPr>
                <w:rFonts w:eastAsia="標楷體" w:hAnsi="標楷體" w:hint="eastAsia"/>
                <w:b/>
                <w:kern w:val="0"/>
              </w:rPr>
              <w:t>防制洗錢及打擊資恐之未遵循風險</w:t>
            </w:r>
            <w:r w:rsidR="00503D20">
              <w:rPr>
                <w:rFonts w:ascii="標楷體" w:eastAsia="標楷體" w:hAnsi="標楷體" w:hint="eastAsia"/>
                <w:b/>
                <w:kern w:val="0"/>
              </w:rPr>
              <w:t>」</w:t>
            </w:r>
            <w:r w:rsidR="009E3DFF" w:rsidRPr="000C1953">
              <w:rPr>
                <w:rFonts w:eastAsia="標楷體" w:hAnsi="標楷體" w:hint="eastAsia"/>
                <w:b/>
                <w:kern w:val="0"/>
              </w:rPr>
              <w:t>總分</w:t>
            </w:r>
            <w:r w:rsidR="004B356B">
              <w:rPr>
                <w:rFonts w:eastAsia="標楷體" w:hAnsi="標楷體" w:hint="eastAsia"/>
                <w:b/>
                <w:kern w:val="0"/>
                <w:u w:val="single"/>
              </w:rPr>
              <w:t xml:space="preserve">       </w:t>
            </w:r>
          </w:p>
          <w:p w14:paraId="711E17D7" w14:textId="77777777" w:rsidR="000C773A" w:rsidRPr="000C1953" w:rsidRDefault="00633B6A" w:rsidP="008615F3">
            <w:pPr>
              <w:widowControl/>
              <w:spacing w:line="480" w:lineRule="exact"/>
              <w:jc w:val="both"/>
              <w:rPr>
                <w:rFonts w:eastAsia="標楷體" w:hAnsi="標楷體"/>
                <w:b/>
                <w:kern w:val="0"/>
              </w:rPr>
            </w:pPr>
            <w:r w:rsidRPr="000C1953">
              <w:rPr>
                <w:rFonts w:eastAsia="標楷體" w:hAnsi="標楷體" w:hint="eastAsia"/>
                <w:b/>
                <w:kern w:val="0"/>
              </w:rPr>
              <w:t>＝</w:t>
            </w:r>
            <w:r w:rsidR="004B356B">
              <w:rPr>
                <w:rFonts w:eastAsia="標楷體" w:hAnsi="標楷體" w:hint="eastAsia"/>
                <w:b/>
                <w:kern w:val="0"/>
                <w:u w:val="single"/>
              </w:rPr>
              <w:t xml:space="preserve">    </w:t>
            </w:r>
            <w:r w:rsidR="00503D20">
              <w:rPr>
                <w:rFonts w:eastAsia="標楷體" w:hAnsi="標楷體" w:hint="eastAsia"/>
                <w:b/>
                <w:kern w:val="0"/>
                <w:u w:val="single"/>
              </w:rPr>
              <w:t xml:space="preserve">      </w:t>
            </w:r>
            <w:r w:rsidR="004B356B">
              <w:rPr>
                <w:rFonts w:eastAsia="標楷體" w:hAnsi="標楷體" w:hint="eastAsia"/>
                <w:b/>
                <w:kern w:val="0"/>
                <w:u w:val="single"/>
              </w:rPr>
              <w:t xml:space="preserve">     </w:t>
            </w:r>
            <w:r w:rsidR="00503D20" w:rsidRPr="00503D20">
              <w:rPr>
                <w:rFonts w:eastAsia="標楷體" w:hAnsi="標楷體" w:hint="eastAsia"/>
                <w:b/>
                <w:kern w:val="0"/>
              </w:rPr>
              <w:t>總</w:t>
            </w:r>
            <w:r w:rsidR="009E3DFF" w:rsidRPr="000C1953">
              <w:rPr>
                <w:rFonts w:eastAsia="標楷體" w:hAnsi="標楷體" w:hint="eastAsia"/>
                <w:b/>
                <w:kern w:val="0"/>
              </w:rPr>
              <w:t>分</w:t>
            </w:r>
          </w:p>
          <w:p w14:paraId="2A859170" w14:textId="77777777" w:rsidR="000F537A" w:rsidRDefault="000F537A" w:rsidP="008615F3">
            <w:pPr>
              <w:spacing w:line="480" w:lineRule="exact"/>
              <w:jc w:val="both"/>
              <w:rPr>
                <w:rFonts w:eastAsia="標楷體" w:cs="標楷體"/>
                <w:b/>
                <w:sz w:val="26"/>
                <w:szCs w:val="26"/>
              </w:rPr>
            </w:pPr>
          </w:p>
          <w:p w14:paraId="612932C1" w14:textId="77777777" w:rsidR="000C773A" w:rsidRPr="000C1953" w:rsidRDefault="00063656" w:rsidP="008615F3">
            <w:pPr>
              <w:spacing w:line="480" w:lineRule="exact"/>
              <w:jc w:val="both"/>
              <w:rPr>
                <w:rFonts w:eastAsia="標楷體"/>
                <w:b/>
                <w:sz w:val="26"/>
                <w:szCs w:val="26"/>
              </w:rPr>
            </w:pPr>
            <w:r w:rsidRPr="000C1953">
              <w:rPr>
                <w:rFonts w:eastAsia="標楷體" w:cs="標楷體" w:hint="eastAsia"/>
                <w:b/>
                <w:sz w:val="26"/>
                <w:szCs w:val="26"/>
              </w:rPr>
              <w:t>風險評估結果：</w:t>
            </w:r>
          </w:p>
          <w:p w14:paraId="048CF161" w14:textId="1418801F" w:rsidR="00063656" w:rsidRPr="00AC0739" w:rsidRDefault="00063656" w:rsidP="000F537A">
            <w:pPr>
              <w:pStyle w:val="TableBodyText"/>
              <w:keepLines/>
              <w:spacing w:before="0" w:after="0" w:line="480" w:lineRule="exact"/>
              <w:ind w:firstLineChars="100" w:firstLine="240"/>
              <w:rPr>
                <w:rFonts w:ascii="Times New Roman" w:eastAsia="標楷體" w:hAnsi="Times New Roman" w:cs="Times New Roman"/>
                <w:sz w:val="24"/>
                <w:szCs w:val="24"/>
                <w:lang w:eastAsia="zh-TW"/>
              </w:rPr>
            </w:pPr>
            <w:r w:rsidRPr="00AC0739">
              <w:rPr>
                <w:rFonts w:ascii="Times New Roman" w:eastAsia="標楷體" w:hAnsi="標楷體" w:cs="Times New Roman"/>
                <w:sz w:val="24"/>
                <w:szCs w:val="24"/>
                <w:lang w:eastAsia="zh-TW"/>
              </w:rPr>
              <w:sym w:font="Wingdings" w:char="F06F"/>
            </w:r>
            <w:r w:rsidRPr="00AC0739">
              <w:rPr>
                <w:rFonts w:ascii="Times New Roman" w:eastAsia="標楷體" w:hAnsi="標楷體" w:cs="Times New Roman"/>
                <w:sz w:val="24"/>
                <w:szCs w:val="24"/>
                <w:lang w:eastAsia="zh-TW"/>
              </w:rPr>
              <w:t>整體風險低，</w:t>
            </w:r>
            <w:r w:rsidRPr="00AC0739">
              <w:rPr>
                <w:rFonts w:ascii="Times New Roman" w:eastAsia="標楷體" w:hAnsi="標楷體" w:cs="Times New Roman" w:hint="eastAsia"/>
                <w:sz w:val="24"/>
                <w:szCs w:val="24"/>
                <w:lang w:eastAsia="zh-TW"/>
              </w:rPr>
              <w:t>續依現況執行</w:t>
            </w:r>
            <w:r w:rsidRPr="00AC0739">
              <w:rPr>
                <w:rFonts w:ascii="Times New Roman" w:eastAsia="標楷體" w:hAnsi="標楷體" w:cs="Times New Roman"/>
                <w:sz w:val="24"/>
                <w:szCs w:val="24"/>
                <w:lang w:eastAsia="zh-TW"/>
              </w:rPr>
              <w:t>內部</w:t>
            </w:r>
            <w:r w:rsidRPr="00AC0739">
              <w:rPr>
                <w:rFonts w:ascii="Times New Roman" w:eastAsia="標楷體" w:hAnsi="標楷體" w:cs="Times New Roman" w:hint="eastAsia"/>
                <w:sz w:val="24"/>
                <w:szCs w:val="24"/>
                <w:lang w:eastAsia="zh-TW"/>
              </w:rPr>
              <w:t>控制作業程序。</w:t>
            </w:r>
          </w:p>
          <w:p w14:paraId="2E14D2DB" w14:textId="77777777" w:rsidR="00063656" w:rsidRPr="00AC0739" w:rsidRDefault="00063656" w:rsidP="000F537A">
            <w:pPr>
              <w:pStyle w:val="TableBodyText"/>
              <w:keepLines/>
              <w:spacing w:before="0" w:after="0" w:line="480" w:lineRule="exact"/>
              <w:ind w:firstLineChars="100" w:firstLine="240"/>
              <w:rPr>
                <w:rFonts w:ascii="Times New Roman" w:eastAsia="標楷體" w:hAnsi="Times New Roman" w:cs="Times New Roman"/>
                <w:sz w:val="24"/>
                <w:szCs w:val="24"/>
                <w:lang w:eastAsia="zh-TW"/>
              </w:rPr>
            </w:pPr>
            <w:r w:rsidRPr="00AC0739">
              <w:rPr>
                <w:rFonts w:ascii="Times New Roman" w:eastAsia="標楷體" w:hAnsi="標楷體" w:cs="Times New Roman"/>
                <w:sz w:val="24"/>
                <w:szCs w:val="24"/>
                <w:lang w:eastAsia="zh-TW"/>
              </w:rPr>
              <w:sym w:font="Wingdings" w:char="F06F"/>
            </w:r>
            <w:r w:rsidRPr="00AC0739">
              <w:rPr>
                <w:rFonts w:ascii="Times New Roman" w:eastAsia="標楷體" w:hAnsi="標楷體" w:cs="Times New Roman"/>
                <w:sz w:val="24"/>
                <w:szCs w:val="24"/>
                <w:lang w:eastAsia="zh-TW"/>
              </w:rPr>
              <w:t>整體風險中等，</w:t>
            </w:r>
            <w:r w:rsidRPr="00AC0739">
              <w:rPr>
                <w:rFonts w:ascii="Times New Roman" w:eastAsia="標楷體" w:hAnsi="標楷體" w:cs="Times New Roman" w:hint="eastAsia"/>
                <w:b/>
                <w:sz w:val="24"/>
                <w:szCs w:val="24"/>
                <w:lang w:eastAsia="zh-TW"/>
              </w:rPr>
              <w:t>應加強人員訓練，持續降低未遵循風險。</w:t>
            </w:r>
          </w:p>
          <w:p w14:paraId="6FE9F35F" w14:textId="77777777" w:rsidR="00063656" w:rsidRPr="000C1953" w:rsidRDefault="00063656" w:rsidP="000F537A">
            <w:pPr>
              <w:pStyle w:val="TableBodyText"/>
              <w:keepLines/>
              <w:spacing w:line="480" w:lineRule="exact"/>
              <w:ind w:firstLineChars="100" w:firstLine="240"/>
              <w:rPr>
                <w:rFonts w:ascii="Times New Roman" w:eastAsia="標楷體" w:hAnsi="標楷體" w:cs="Times New Roman"/>
                <w:b/>
                <w:sz w:val="24"/>
                <w:szCs w:val="24"/>
                <w:lang w:eastAsia="zh-TW"/>
              </w:rPr>
            </w:pPr>
            <w:r w:rsidRPr="00AC0739">
              <w:rPr>
                <w:rFonts w:ascii="Times New Roman" w:eastAsia="標楷體" w:hAnsi="標楷體" w:cs="Times New Roman"/>
                <w:sz w:val="24"/>
                <w:szCs w:val="24"/>
                <w:lang w:eastAsia="zh-TW"/>
              </w:rPr>
              <w:sym w:font="Wingdings" w:char="F06F"/>
            </w:r>
            <w:r w:rsidRPr="00AC0739">
              <w:rPr>
                <w:rFonts w:ascii="Times New Roman" w:eastAsia="標楷體" w:hAnsi="標楷體" w:cs="Times New Roman"/>
                <w:sz w:val="24"/>
                <w:szCs w:val="24"/>
                <w:lang w:eastAsia="zh-TW"/>
              </w:rPr>
              <w:t>整體風險高，</w:t>
            </w:r>
            <w:r w:rsidRPr="00AC0739">
              <w:rPr>
                <w:rFonts w:ascii="Times New Roman" w:eastAsia="標楷體" w:hAnsi="標楷體" w:cs="Times New Roman" w:hint="eastAsia"/>
                <w:b/>
                <w:sz w:val="24"/>
                <w:szCs w:val="24"/>
                <w:lang w:eastAsia="zh-TW"/>
              </w:rPr>
              <w:t>應加強人員訓練，確實落實所有</w:t>
            </w:r>
            <w:r w:rsidRPr="00AC0739">
              <w:rPr>
                <w:rFonts w:ascii="Times New Roman" w:eastAsia="標楷體" w:hAnsi="標楷體" w:cs="Times New Roman"/>
                <w:b/>
                <w:sz w:val="24"/>
                <w:szCs w:val="24"/>
                <w:lang w:eastAsia="zh-TW"/>
              </w:rPr>
              <w:t>內部</w:t>
            </w:r>
            <w:r w:rsidRPr="00AC0739">
              <w:rPr>
                <w:rFonts w:ascii="Times New Roman" w:eastAsia="標楷體" w:hAnsi="標楷體" w:cs="Times New Roman" w:hint="eastAsia"/>
                <w:b/>
                <w:sz w:val="24"/>
                <w:szCs w:val="24"/>
                <w:lang w:eastAsia="zh-TW"/>
              </w:rPr>
              <w:t>控制作業程序，將未遵循風險降至最低。</w:t>
            </w:r>
          </w:p>
          <w:p w14:paraId="7D2A7F37" w14:textId="77777777" w:rsidR="00A629AC" w:rsidRPr="000C1953" w:rsidRDefault="00063656" w:rsidP="008C34C7">
            <w:pPr>
              <w:pStyle w:val="TableBodyText"/>
              <w:keepLines/>
              <w:tabs>
                <w:tab w:val="left" w:pos="360"/>
              </w:tabs>
              <w:spacing w:beforeLines="50" w:before="180" w:after="0" w:line="320" w:lineRule="exact"/>
              <w:ind w:left="422" w:hangingChars="192" w:hanging="422"/>
              <w:jc w:val="both"/>
              <w:rPr>
                <w:rFonts w:eastAsia="標楷體" w:hAnsi="標楷體"/>
                <w:bCs/>
                <w:sz w:val="22"/>
                <w:szCs w:val="22"/>
                <w:lang w:eastAsia="zh-TW"/>
              </w:rPr>
            </w:pPr>
            <w:r w:rsidRPr="000C1953">
              <w:rPr>
                <w:rFonts w:eastAsia="標楷體" w:hAnsi="標楷體" w:hint="eastAsia"/>
                <w:bCs/>
                <w:sz w:val="22"/>
                <w:szCs w:val="22"/>
                <w:lang w:eastAsia="zh-TW"/>
              </w:rPr>
              <w:t>註：</w:t>
            </w:r>
            <w:r w:rsidR="00CE46A2" w:rsidRPr="000C1953">
              <w:rPr>
                <w:rFonts w:eastAsia="標楷體" w:hAnsi="標楷體" w:hint="eastAsia"/>
                <w:bCs/>
                <w:sz w:val="22"/>
                <w:szCs w:val="22"/>
                <w:lang w:eastAsia="zh-TW"/>
              </w:rPr>
              <w:t>低於</w:t>
            </w:r>
            <w:r w:rsidR="00CE46A2" w:rsidRPr="000C1953">
              <w:rPr>
                <w:rFonts w:eastAsia="標楷體" w:hAnsi="標楷體" w:hint="eastAsia"/>
                <w:bCs/>
                <w:sz w:val="22"/>
                <w:szCs w:val="22"/>
                <w:lang w:eastAsia="zh-TW"/>
              </w:rPr>
              <w:t>42</w:t>
            </w:r>
            <w:r w:rsidR="00CE46A2" w:rsidRPr="000C1953">
              <w:rPr>
                <w:rFonts w:eastAsia="標楷體" w:hAnsi="標楷體" w:hint="eastAsia"/>
                <w:bCs/>
                <w:sz w:val="22"/>
                <w:szCs w:val="22"/>
                <w:lang w:eastAsia="zh-TW"/>
              </w:rPr>
              <w:t>分為低風險，介於</w:t>
            </w:r>
            <w:r w:rsidR="00CE46A2" w:rsidRPr="000C1953">
              <w:rPr>
                <w:rFonts w:eastAsia="標楷體" w:hAnsi="標楷體" w:hint="eastAsia"/>
                <w:bCs/>
                <w:sz w:val="22"/>
                <w:szCs w:val="22"/>
                <w:lang w:eastAsia="zh-TW"/>
              </w:rPr>
              <w:t xml:space="preserve"> 42</w:t>
            </w:r>
            <w:r w:rsidR="00CE46A2" w:rsidRPr="000C1953">
              <w:rPr>
                <w:rFonts w:eastAsia="標楷體" w:hAnsi="標楷體" w:hint="eastAsia"/>
                <w:bCs/>
                <w:sz w:val="22"/>
                <w:szCs w:val="22"/>
                <w:lang w:eastAsia="zh-TW"/>
              </w:rPr>
              <w:t>分至</w:t>
            </w:r>
            <w:r w:rsidR="00CE46A2" w:rsidRPr="000C1953">
              <w:rPr>
                <w:rFonts w:eastAsia="標楷體" w:hAnsi="標楷體" w:hint="eastAsia"/>
                <w:bCs/>
                <w:sz w:val="22"/>
                <w:szCs w:val="22"/>
                <w:lang w:eastAsia="zh-TW"/>
              </w:rPr>
              <w:t>72</w:t>
            </w:r>
            <w:r w:rsidR="00CE46A2" w:rsidRPr="000C1953">
              <w:rPr>
                <w:rFonts w:eastAsia="標楷體" w:hAnsi="標楷體" w:hint="eastAsia"/>
                <w:bCs/>
                <w:sz w:val="22"/>
                <w:szCs w:val="22"/>
                <w:lang w:eastAsia="zh-TW"/>
              </w:rPr>
              <w:t>分為中風險，</w:t>
            </w:r>
            <w:r w:rsidR="00067B3E" w:rsidRPr="000C1953">
              <w:rPr>
                <w:rFonts w:eastAsia="標楷體" w:hAnsi="標楷體" w:hint="eastAsia"/>
                <w:bCs/>
                <w:sz w:val="22"/>
                <w:szCs w:val="22"/>
                <w:lang w:eastAsia="zh-TW"/>
              </w:rPr>
              <w:t>高於</w:t>
            </w:r>
            <w:r w:rsidR="00067B3E" w:rsidRPr="000C1953">
              <w:rPr>
                <w:rFonts w:eastAsia="標楷體" w:hAnsi="標楷體" w:hint="eastAsia"/>
                <w:bCs/>
                <w:sz w:val="22"/>
                <w:szCs w:val="22"/>
                <w:lang w:eastAsia="zh-TW"/>
              </w:rPr>
              <w:t>72</w:t>
            </w:r>
            <w:r w:rsidR="00067B3E" w:rsidRPr="000C1953">
              <w:rPr>
                <w:rFonts w:eastAsia="標楷體" w:hAnsi="標楷體" w:hint="eastAsia"/>
                <w:bCs/>
                <w:sz w:val="22"/>
                <w:szCs w:val="22"/>
                <w:lang w:eastAsia="zh-TW"/>
              </w:rPr>
              <w:t>分為高風險。</w:t>
            </w:r>
          </w:p>
        </w:tc>
      </w:tr>
    </w:tbl>
    <w:p w14:paraId="7F7F210F" w14:textId="77777777" w:rsidR="00B91259" w:rsidRPr="000C1953" w:rsidRDefault="00B91259" w:rsidP="000E23F4">
      <w:pPr>
        <w:spacing w:line="440" w:lineRule="exact"/>
        <w:rPr>
          <w:rFonts w:asciiTheme="minorHAnsi" w:eastAsia="標楷體" w:hAnsi="標楷體"/>
          <w:sz w:val="26"/>
          <w:szCs w:val="26"/>
        </w:rPr>
      </w:pPr>
    </w:p>
    <w:p w14:paraId="4B2443C5" w14:textId="77777777" w:rsidR="000C1953" w:rsidRPr="000C1953" w:rsidRDefault="000C1953" w:rsidP="000E23F4">
      <w:pPr>
        <w:spacing w:line="440" w:lineRule="exact"/>
        <w:rPr>
          <w:rFonts w:asciiTheme="minorHAnsi" w:eastAsia="標楷體" w:hAnsi="標楷體"/>
          <w:sz w:val="26"/>
          <w:szCs w:val="26"/>
        </w:rPr>
      </w:pPr>
    </w:p>
    <w:p w14:paraId="4948B834" w14:textId="77777777" w:rsidR="00CC3B69" w:rsidRPr="000C1953" w:rsidRDefault="00CC3B69" w:rsidP="001F4D4F">
      <w:pPr>
        <w:rPr>
          <w:rFonts w:eastAsia="標楷體"/>
          <w:b/>
          <w:bCs/>
          <w:sz w:val="26"/>
          <w:szCs w:val="26"/>
          <w:u w:val="single"/>
        </w:rPr>
      </w:pPr>
      <w:r w:rsidRPr="000C1953">
        <w:rPr>
          <w:rFonts w:eastAsia="標楷體" w:cs="標楷體" w:hint="eastAsia"/>
          <w:b/>
          <w:bCs/>
          <w:iCs/>
          <w:sz w:val="26"/>
          <w:szCs w:val="26"/>
        </w:rPr>
        <w:t>填寫人簽名</w:t>
      </w:r>
      <w:r w:rsidR="001F4D4F" w:rsidRPr="000C1953">
        <w:rPr>
          <w:rFonts w:eastAsia="標楷體" w:cs="標楷體" w:hint="eastAsia"/>
          <w:b/>
          <w:bCs/>
          <w:iCs/>
          <w:sz w:val="26"/>
          <w:szCs w:val="26"/>
        </w:rPr>
        <w:t>：</w:t>
      </w:r>
      <w:r w:rsidR="003E7FBC">
        <w:rPr>
          <w:rFonts w:eastAsia="標楷體" w:hAnsi="標楷體" w:hint="eastAsia"/>
          <w:b/>
          <w:kern w:val="0"/>
          <w:u w:val="single"/>
        </w:rPr>
        <w:t xml:space="preserve">                       </w:t>
      </w:r>
      <w:r w:rsidR="001B7BD6" w:rsidRPr="00740D73">
        <w:rPr>
          <w:rFonts w:eastAsia="標楷體" w:hAnsi="標楷體"/>
          <w:b/>
          <w:kern w:val="0"/>
        </w:rPr>
        <w:t xml:space="preserve">       </w:t>
      </w:r>
      <w:r w:rsidR="001F4D4F" w:rsidRPr="000C1953">
        <w:rPr>
          <w:rFonts w:eastAsia="標楷體" w:cs="標楷體" w:hint="eastAsia"/>
          <w:b/>
          <w:bCs/>
          <w:iCs/>
          <w:sz w:val="26"/>
          <w:szCs w:val="26"/>
        </w:rPr>
        <w:t>負責人簽名：</w:t>
      </w:r>
      <w:r w:rsidR="003E7FBC">
        <w:rPr>
          <w:rFonts w:eastAsia="標楷體" w:hAnsi="標楷體" w:hint="eastAsia"/>
          <w:b/>
          <w:kern w:val="0"/>
          <w:u w:val="single"/>
        </w:rPr>
        <w:t xml:space="preserve">                       </w:t>
      </w:r>
    </w:p>
    <w:p w14:paraId="05CF825A" w14:textId="77777777" w:rsidR="00832B8D" w:rsidRDefault="009E3DFF" w:rsidP="004F31CE">
      <w:pPr>
        <w:pStyle w:val="af4"/>
        <w:ind w:rightChars="-170" w:right="-408"/>
        <w:rPr>
          <w:rFonts w:cs="標楷體"/>
        </w:rPr>
      </w:pPr>
      <w:r w:rsidRPr="000C1953">
        <w:rPr>
          <w:rFonts w:cs="標楷體"/>
          <w:b w:val="0"/>
          <w:sz w:val="24"/>
          <w:szCs w:val="24"/>
        </w:rPr>
        <w:br w:type="page"/>
      </w:r>
      <w:bookmarkStart w:id="17" w:name="_Toc198625695"/>
      <w:bookmarkStart w:id="18" w:name="_Toc522006703"/>
      <w:bookmarkEnd w:id="14"/>
      <w:bookmarkEnd w:id="16"/>
      <w:r w:rsidR="00486510" w:rsidRPr="000C1953">
        <w:rPr>
          <w:rFonts w:cs="標楷體" w:hint="eastAsia"/>
        </w:rPr>
        <w:lastRenderedPageBreak/>
        <w:t>附表</w:t>
      </w:r>
      <w:bookmarkStart w:id="19" w:name="_Toc522006702"/>
      <w:r w:rsidR="00486510" w:rsidRPr="000C1953">
        <w:rPr>
          <w:rFonts w:cs="標楷體" w:hint="eastAsia"/>
        </w:rPr>
        <w:t>2</w:t>
      </w:r>
      <w:r w:rsidR="00486510" w:rsidRPr="000C1953">
        <w:rPr>
          <w:rFonts w:cs="標楷體" w:hint="eastAsia"/>
        </w:rPr>
        <w:t>：防制洗錢及打擊資恐控制作業內部稽核表</w:t>
      </w:r>
      <w:bookmarkEnd w:id="17"/>
      <w:bookmarkEnd w:id="19"/>
    </w:p>
    <w:p w14:paraId="04C879E9" w14:textId="77777777" w:rsidR="001D73F2" w:rsidRPr="00C71C34" w:rsidRDefault="00C71C34" w:rsidP="00C71C34">
      <w:pPr>
        <w:pStyle w:val="af1"/>
        <w:spacing w:after="0" w:line="216" w:lineRule="auto"/>
        <w:ind w:leftChars="-18" w:left="-43" w:right="-408"/>
        <w:rPr>
          <w:rFonts w:ascii="標楷體" w:eastAsia="標楷體" w:hAnsi="標楷體"/>
          <w:b/>
          <w:sz w:val="32"/>
          <w:szCs w:val="32"/>
        </w:rPr>
      </w:pPr>
      <w:r w:rsidRPr="00C71C34">
        <w:rPr>
          <w:rFonts w:ascii="標楷體" w:eastAsia="標楷體" w:hAnsi="標楷體" w:cs="標楷體" w:hint="eastAsia"/>
          <w:b/>
          <w:sz w:val="32"/>
          <w:szCs w:val="32"/>
        </w:rPr>
        <w:t>公司</w:t>
      </w:r>
      <w:r w:rsidRPr="00C71C34">
        <w:rPr>
          <w:rFonts w:ascii="標楷體" w:eastAsia="標楷體" w:hAnsi="標楷體"/>
          <w:b/>
          <w:sz w:val="32"/>
          <w:szCs w:val="32"/>
        </w:rPr>
        <w:t>/</w:t>
      </w:r>
      <w:r w:rsidRPr="00C71C34">
        <w:rPr>
          <w:rFonts w:ascii="標楷體" w:eastAsia="標楷體" w:hAnsi="標楷體" w:cs="標楷體" w:hint="eastAsia"/>
          <w:b/>
          <w:sz w:val="32"/>
          <w:szCs w:val="32"/>
        </w:rPr>
        <w:t>商號：</w:t>
      </w:r>
      <w:r w:rsidRPr="00C71C34">
        <w:rPr>
          <w:rFonts w:ascii="標楷體" w:eastAsia="標楷體" w:hAnsi="標楷體" w:cs="標楷體" w:hint="eastAsia"/>
          <w:b/>
          <w:sz w:val="32"/>
          <w:szCs w:val="32"/>
          <w:u w:val="single"/>
        </w:rPr>
        <w:t xml:space="preserve"> </w:t>
      </w:r>
      <w:r w:rsidRPr="00C71C34">
        <w:rPr>
          <w:rFonts w:ascii="標楷體" w:eastAsia="標楷體" w:hAnsi="標楷體" w:cs="標楷體"/>
          <w:b/>
          <w:sz w:val="32"/>
          <w:szCs w:val="32"/>
          <w:u w:val="single"/>
        </w:rPr>
        <w:t xml:space="preserve">                      </w:t>
      </w:r>
      <w:r>
        <w:rPr>
          <w:rFonts w:ascii="標楷體" w:eastAsia="標楷體" w:hAnsi="標楷體" w:cs="標楷體"/>
          <w:b/>
          <w:sz w:val="32"/>
          <w:szCs w:val="32"/>
          <w:u w:val="single"/>
        </w:rPr>
        <w:t xml:space="preserve">   </w:t>
      </w:r>
      <w:r w:rsidRPr="00C71C34">
        <w:rPr>
          <w:rFonts w:ascii="標楷體" w:eastAsia="標楷體" w:hAnsi="標楷體" w:cs="標楷體"/>
          <w:b/>
          <w:sz w:val="32"/>
          <w:szCs w:val="32"/>
          <w:u w:val="single"/>
        </w:rPr>
        <w:t xml:space="preserve">    </w:t>
      </w:r>
    </w:p>
    <w:bookmarkEnd w:id="18"/>
    <w:p w14:paraId="19F99080" w14:textId="77777777" w:rsidR="00C71C34" w:rsidRDefault="00C71C34" w:rsidP="001D73F2">
      <w:pPr>
        <w:pStyle w:val="af1"/>
        <w:spacing w:after="0" w:line="216" w:lineRule="auto"/>
        <w:ind w:leftChars="-118" w:right="-408" w:hangingChars="109" w:hanging="283"/>
        <w:jc w:val="right"/>
        <w:rPr>
          <w:rFonts w:eastAsia="標楷體" w:cs="標楷體"/>
          <w:sz w:val="26"/>
          <w:szCs w:val="26"/>
        </w:rPr>
      </w:pPr>
    </w:p>
    <w:p w14:paraId="16294276" w14:textId="77777777" w:rsidR="0043300A" w:rsidRPr="001D73F2" w:rsidRDefault="00447378" w:rsidP="001D73F2">
      <w:pPr>
        <w:pStyle w:val="af1"/>
        <w:spacing w:after="0" w:line="216" w:lineRule="auto"/>
        <w:ind w:leftChars="-118" w:right="-408" w:hangingChars="109" w:hanging="283"/>
        <w:jc w:val="right"/>
        <w:rPr>
          <w:b/>
          <w:bCs/>
          <w:shd w:val="clear" w:color="auto" w:fill="FFFF00"/>
        </w:rPr>
      </w:pPr>
      <w:r>
        <w:rPr>
          <w:rFonts w:eastAsia="標楷體" w:cs="標楷體" w:hint="eastAsia"/>
          <w:sz w:val="26"/>
          <w:szCs w:val="26"/>
        </w:rPr>
        <w:t>稽核</w:t>
      </w:r>
      <w:r w:rsidR="006F73B3" w:rsidRPr="00520FD0">
        <w:rPr>
          <w:rFonts w:eastAsia="標楷體" w:cs="標楷體" w:hint="eastAsia"/>
          <w:sz w:val="26"/>
          <w:szCs w:val="26"/>
        </w:rPr>
        <w:t>日期：</w:t>
      </w:r>
      <w:r w:rsidR="00722F36">
        <w:rPr>
          <w:rFonts w:eastAsia="標楷體" w:cs="標楷體" w:hint="eastAsia"/>
          <w:sz w:val="26"/>
          <w:szCs w:val="26"/>
        </w:rPr>
        <w:t xml:space="preserve"> </w:t>
      </w:r>
      <w:r w:rsidR="00722F36">
        <w:rPr>
          <w:rFonts w:eastAsia="標楷體" w:cs="標楷體"/>
          <w:sz w:val="26"/>
          <w:szCs w:val="26"/>
        </w:rPr>
        <w:t xml:space="preserve">  </w:t>
      </w:r>
      <w:r w:rsidR="006F73B3" w:rsidRPr="00520FD0">
        <w:rPr>
          <w:rFonts w:eastAsia="標楷體" w:cs="標楷體" w:hint="eastAsia"/>
          <w:sz w:val="26"/>
          <w:szCs w:val="26"/>
        </w:rPr>
        <w:t>年</w:t>
      </w:r>
      <w:r w:rsidR="00722F36">
        <w:rPr>
          <w:rFonts w:eastAsia="標楷體" w:cs="標楷體" w:hint="eastAsia"/>
          <w:sz w:val="26"/>
          <w:szCs w:val="26"/>
        </w:rPr>
        <w:t xml:space="preserve"> </w:t>
      </w:r>
      <w:r w:rsidR="00722F36">
        <w:rPr>
          <w:rFonts w:eastAsia="標楷體" w:cs="標楷體"/>
          <w:sz w:val="26"/>
          <w:szCs w:val="26"/>
        </w:rPr>
        <w:t xml:space="preserve">    </w:t>
      </w:r>
      <w:r w:rsidR="006F73B3" w:rsidRPr="00520FD0">
        <w:rPr>
          <w:rFonts w:eastAsia="標楷體" w:cs="標楷體" w:hint="eastAsia"/>
          <w:sz w:val="26"/>
          <w:szCs w:val="26"/>
        </w:rPr>
        <w:t>月</w:t>
      </w:r>
      <w:r w:rsidR="00722F36">
        <w:rPr>
          <w:rFonts w:eastAsia="標楷體" w:cs="標楷體" w:hint="eastAsia"/>
          <w:sz w:val="26"/>
          <w:szCs w:val="26"/>
        </w:rPr>
        <w:t xml:space="preserve"> </w:t>
      </w:r>
      <w:r w:rsidR="00722F36">
        <w:rPr>
          <w:rFonts w:eastAsia="標楷體" w:cs="標楷體"/>
          <w:sz w:val="26"/>
          <w:szCs w:val="26"/>
        </w:rPr>
        <w:t xml:space="preserve">    </w:t>
      </w:r>
      <w:r w:rsidR="006F73B3" w:rsidRPr="00520FD0">
        <w:rPr>
          <w:rFonts w:eastAsia="標楷體" w:cs="標楷體" w:hint="eastAsia"/>
          <w:sz w:val="26"/>
          <w:szCs w:val="26"/>
        </w:rPr>
        <w:t>日</w:t>
      </w:r>
    </w:p>
    <w:tbl>
      <w:tblPr>
        <w:tblW w:w="10343"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561"/>
        <w:gridCol w:w="4501"/>
        <w:gridCol w:w="1087"/>
        <w:gridCol w:w="1087"/>
        <w:gridCol w:w="1087"/>
        <w:gridCol w:w="1087"/>
        <w:gridCol w:w="933"/>
      </w:tblGrid>
      <w:tr w:rsidR="000C1953" w:rsidRPr="000C1953" w14:paraId="298AC6FB" w14:textId="77777777" w:rsidTr="001D73F2">
        <w:trPr>
          <w:tblHeader/>
          <w:jc w:val="center"/>
        </w:trPr>
        <w:tc>
          <w:tcPr>
            <w:tcW w:w="5062" w:type="dxa"/>
            <w:gridSpan w:val="2"/>
            <w:vMerge w:val="restart"/>
            <w:shd w:val="clear" w:color="auto" w:fill="F2F2F2" w:themeFill="background1" w:themeFillShade="F2"/>
            <w:vAlign w:val="center"/>
          </w:tcPr>
          <w:p w14:paraId="47E7790A" w14:textId="77777777" w:rsidR="002F256D" w:rsidRPr="000C1953" w:rsidRDefault="002F256D" w:rsidP="00A92BF4">
            <w:pPr>
              <w:jc w:val="center"/>
              <w:rPr>
                <w:rFonts w:eastAsia="標楷體"/>
                <w:b/>
                <w:sz w:val="26"/>
                <w:szCs w:val="26"/>
              </w:rPr>
            </w:pPr>
            <w:r w:rsidRPr="000C1953">
              <w:rPr>
                <w:rFonts w:eastAsia="標楷體" w:cs="標楷體" w:hint="eastAsia"/>
                <w:b/>
                <w:sz w:val="26"/>
                <w:szCs w:val="26"/>
              </w:rPr>
              <w:t>控制作業</w:t>
            </w:r>
          </w:p>
        </w:tc>
        <w:tc>
          <w:tcPr>
            <w:tcW w:w="4348" w:type="dxa"/>
            <w:gridSpan w:val="4"/>
            <w:shd w:val="clear" w:color="auto" w:fill="F2F2F2" w:themeFill="background1" w:themeFillShade="F2"/>
          </w:tcPr>
          <w:p w14:paraId="161B5C1D" w14:textId="77777777" w:rsidR="002F256D" w:rsidRPr="000C1953" w:rsidRDefault="002F256D" w:rsidP="00A92BF4">
            <w:pPr>
              <w:widowControl/>
              <w:spacing w:line="440" w:lineRule="exact"/>
              <w:jc w:val="center"/>
              <w:rPr>
                <w:rFonts w:eastAsia="標楷體"/>
                <w:b/>
              </w:rPr>
            </w:pPr>
            <w:r w:rsidRPr="000C1953">
              <w:rPr>
                <w:rFonts w:eastAsia="標楷體" w:cs="標楷體" w:hint="eastAsia"/>
                <w:b/>
              </w:rPr>
              <w:t>評估情形</w:t>
            </w:r>
          </w:p>
        </w:tc>
        <w:tc>
          <w:tcPr>
            <w:tcW w:w="933" w:type="dxa"/>
            <w:vMerge w:val="restart"/>
            <w:shd w:val="clear" w:color="auto" w:fill="F2F2F2" w:themeFill="background1" w:themeFillShade="F2"/>
            <w:vAlign w:val="center"/>
          </w:tcPr>
          <w:p w14:paraId="32A97218" w14:textId="77777777" w:rsidR="002F256D" w:rsidRPr="000C1953" w:rsidRDefault="002F256D" w:rsidP="00A92BF4">
            <w:pPr>
              <w:widowControl/>
              <w:spacing w:line="440" w:lineRule="exact"/>
              <w:jc w:val="center"/>
              <w:rPr>
                <w:rFonts w:eastAsia="標楷體"/>
                <w:b/>
              </w:rPr>
            </w:pPr>
            <w:r w:rsidRPr="000C1953">
              <w:rPr>
                <w:rFonts w:eastAsia="標楷體" w:cs="標楷體" w:hint="eastAsia"/>
                <w:b/>
              </w:rPr>
              <w:t>評估情形說明</w:t>
            </w:r>
          </w:p>
        </w:tc>
      </w:tr>
      <w:tr w:rsidR="000C1953" w:rsidRPr="000C1953" w14:paraId="5941DC48" w14:textId="77777777" w:rsidTr="001D73F2">
        <w:trPr>
          <w:trHeight w:val="413"/>
          <w:tblHeader/>
          <w:jc w:val="center"/>
        </w:trPr>
        <w:tc>
          <w:tcPr>
            <w:tcW w:w="5062" w:type="dxa"/>
            <w:gridSpan w:val="2"/>
            <w:vMerge/>
            <w:tcBorders>
              <w:bottom w:val="single" w:sz="12" w:space="0" w:color="auto"/>
            </w:tcBorders>
          </w:tcPr>
          <w:p w14:paraId="4C0050DE" w14:textId="77777777" w:rsidR="0043300A" w:rsidRPr="000C1953" w:rsidRDefault="0043300A" w:rsidP="004D68F6">
            <w:pPr>
              <w:rPr>
                <w:rFonts w:eastAsia="標楷體"/>
                <w:b/>
                <w:sz w:val="26"/>
                <w:szCs w:val="26"/>
              </w:rPr>
            </w:pPr>
          </w:p>
        </w:tc>
        <w:tc>
          <w:tcPr>
            <w:tcW w:w="1087" w:type="dxa"/>
            <w:tcBorders>
              <w:bottom w:val="single" w:sz="12" w:space="0" w:color="auto"/>
            </w:tcBorders>
            <w:shd w:val="clear" w:color="auto" w:fill="F2F2F2" w:themeFill="background1" w:themeFillShade="F2"/>
            <w:vAlign w:val="center"/>
          </w:tcPr>
          <w:p w14:paraId="432B2BA4" w14:textId="77777777" w:rsidR="0043300A" w:rsidRPr="000C1953" w:rsidRDefault="0043300A" w:rsidP="00F719DD">
            <w:pPr>
              <w:jc w:val="center"/>
              <w:rPr>
                <w:rFonts w:eastAsia="標楷體"/>
                <w:b/>
                <w:sz w:val="20"/>
                <w:szCs w:val="20"/>
              </w:rPr>
            </w:pPr>
            <w:r w:rsidRPr="000C1953">
              <w:rPr>
                <w:rFonts w:eastAsia="標楷體" w:cs="標楷體" w:hint="eastAsia"/>
                <w:b/>
                <w:sz w:val="20"/>
                <w:szCs w:val="20"/>
              </w:rPr>
              <w:t>符合</w:t>
            </w:r>
          </w:p>
        </w:tc>
        <w:tc>
          <w:tcPr>
            <w:tcW w:w="1087" w:type="dxa"/>
            <w:tcBorders>
              <w:bottom w:val="single" w:sz="12" w:space="0" w:color="auto"/>
            </w:tcBorders>
            <w:shd w:val="clear" w:color="auto" w:fill="F2F2F2" w:themeFill="background1" w:themeFillShade="F2"/>
            <w:vAlign w:val="center"/>
          </w:tcPr>
          <w:p w14:paraId="6A3607FE" w14:textId="77777777" w:rsidR="0043300A" w:rsidRPr="000C1953" w:rsidRDefault="0043300A" w:rsidP="00F719DD">
            <w:pPr>
              <w:jc w:val="center"/>
              <w:rPr>
                <w:rFonts w:eastAsia="標楷體"/>
                <w:b/>
                <w:sz w:val="20"/>
                <w:szCs w:val="20"/>
              </w:rPr>
            </w:pPr>
            <w:r w:rsidRPr="000C1953">
              <w:rPr>
                <w:rFonts w:eastAsia="標楷體" w:cs="標楷體" w:hint="eastAsia"/>
                <w:b/>
                <w:sz w:val="20"/>
                <w:szCs w:val="20"/>
              </w:rPr>
              <w:t>部分符合</w:t>
            </w:r>
          </w:p>
        </w:tc>
        <w:tc>
          <w:tcPr>
            <w:tcW w:w="1087" w:type="dxa"/>
            <w:tcBorders>
              <w:bottom w:val="single" w:sz="12" w:space="0" w:color="auto"/>
            </w:tcBorders>
            <w:shd w:val="clear" w:color="auto" w:fill="F2F2F2" w:themeFill="background1" w:themeFillShade="F2"/>
            <w:vAlign w:val="center"/>
          </w:tcPr>
          <w:p w14:paraId="35DD9E2D" w14:textId="77777777" w:rsidR="0043300A" w:rsidRPr="000C1953" w:rsidRDefault="0043300A" w:rsidP="00F719DD">
            <w:pPr>
              <w:jc w:val="center"/>
              <w:rPr>
                <w:rFonts w:eastAsia="標楷體" w:cs="標楷體"/>
                <w:b/>
                <w:sz w:val="20"/>
                <w:szCs w:val="20"/>
              </w:rPr>
            </w:pPr>
            <w:r w:rsidRPr="000C1953">
              <w:rPr>
                <w:rFonts w:eastAsia="標楷體" w:cs="標楷體" w:hint="eastAsia"/>
                <w:b/>
                <w:sz w:val="20"/>
                <w:szCs w:val="20"/>
              </w:rPr>
              <w:t>未符合</w:t>
            </w:r>
          </w:p>
        </w:tc>
        <w:tc>
          <w:tcPr>
            <w:tcW w:w="1087" w:type="dxa"/>
            <w:tcBorders>
              <w:bottom w:val="single" w:sz="12" w:space="0" w:color="auto"/>
            </w:tcBorders>
            <w:shd w:val="clear" w:color="auto" w:fill="F2F2F2" w:themeFill="background1" w:themeFillShade="F2"/>
            <w:vAlign w:val="center"/>
          </w:tcPr>
          <w:p w14:paraId="1209E457" w14:textId="77777777" w:rsidR="0043300A" w:rsidRPr="000C1953" w:rsidRDefault="0043300A" w:rsidP="0072654A">
            <w:pPr>
              <w:ind w:leftChars="-32" w:left="1" w:rightChars="-18" w:right="-43" w:hangingChars="44" w:hanging="78"/>
              <w:jc w:val="center"/>
              <w:rPr>
                <w:rFonts w:eastAsia="標楷體"/>
                <w:b/>
                <w:spacing w:val="-12"/>
                <w:sz w:val="20"/>
                <w:szCs w:val="20"/>
              </w:rPr>
            </w:pPr>
            <w:r w:rsidRPr="000C1953">
              <w:rPr>
                <w:rFonts w:eastAsia="標楷體" w:hint="eastAsia"/>
                <w:b/>
                <w:spacing w:val="-12"/>
                <w:sz w:val="20"/>
                <w:szCs w:val="20"/>
                <w:lang w:eastAsia="zh-HK"/>
              </w:rPr>
              <w:t>交易未發生</w:t>
            </w:r>
          </w:p>
        </w:tc>
        <w:tc>
          <w:tcPr>
            <w:tcW w:w="933" w:type="dxa"/>
            <w:vMerge/>
            <w:tcBorders>
              <w:bottom w:val="single" w:sz="12" w:space="0" w:color="auto"/>
            </w:tcBorders>
          </w:tcPr>
          <w:p w14:paraId="208995BB" w14:textId="77777777" w:rsidR="0043300A" w:rsidRPr="000C1953" w:rsidRDefault="0043300A" w:rsidP="004D68F6">
            <w:pPr>
              <w:rPr>
                <w:rFonts w:eastAsia="標楷體"/>
                <w:sz w:val="26"/>
                <w:szCs w:val="26"/>
              </w:rPr>
            </w:pPr>
          </w:p>
        </w:tc>
      </w:tr>
      <w:tr w:rsidR="000C1953" w:rsidRPr="000C1953" w14:paraId="4EFFE595" w14:textId="77777777" w:rsidTr="001D73F2">
        <w:trPr>
          <w:jc w:val="center"/>
        </w:trPr>
        <w:tc>
          <w:tcPr>
            <w:tcW w:w="10343" w:type="dxa"/>
            <w:gridSpan w:val="7"/>
            <w:tcBorders>
              <w:top w:val="single" w:sz="12" w:space="0" w:color="auto"/>
              <w:bottom w:val="single" w:sz="4" w:space="0" w:color="auto"/>
            </w:tcBorders>
            <w:shd w:val="clear" w:color="auto" w:fill="F2F2F2" w:themeFill="background1" w:themeFillShade="F2"/>
          </w:tcPr>
          <w:p w14:paraId="4EAC9C95" w14:textId="77777777" w:rsidR="007300AD" w:rsidRPr="000C1953" w:rsidRDefault="007300AD" w:rsidP="00A0023F">
            <w:pPr>
              <w:rPr>
                <w:rFonts w:eastAsia="標楷體"/>
                <w:sz w:val="26"/>
                <w:szCs w:val="26"/>
              </w:rPr>
            </w:pPr>
            <w:r w:rsidRPr="000C1953">
              <w:rPr>
                <w:rFonts w:eastAsia="標楷體" w:cs="標楷體" w:hint="eastAsia"/>
                <w:b/>
                <w:bCs/>
                <w:sz w:val="26"/>
                <w:szCs w:val="26"/>
              </w:rPr>
              <w:t>一、確認客戶身分作業</w:t>
            </w:r>
          </w:p>
        </w:tc>
      </w:tr>
      <w:tr w:rsidR="000C1953" w:rsidRPr="000C1953" w14:paraId="12F4136E" w14:textId="77777777" w:rsidTr="00BD1C55">
        <w:trPr>
          <w:jc w:val="center"/>
        </w:trPr>
        <w:tc>
          <w:tcPr>
            <w:tcW w:w="561" w:type="dxa"/>
            <w:tcBorders>
              <w:top w:val="single" w:sz="4" w:space="0" w:color="auto"/>
            </w:tcBorders>
            <w:vAlign w:val="center"/>
          </w:tcPr>
          <w:p w14:paraId="4A175CB8" w14:textId="77777777" w:rsidR="0043300A" w:rsidRPr="000C1953" w:rsidRDefault="0043300A" w:rsidP="002511F8">
            <w:pPr>
              <w:jc w:val="center"/>
              <w:rPr>
                <w:rFonts w:eastAsia="標楷體"/>
                <w:sz w:val="26"/>
                <w:szCs w:val="26"/>
              </w:rPr>
            </w:pPr>
            <w:r w:rsidRPr="000C1953">
              <w:rPr>
                <w:rFonts w:eastAsia="標楷體"/>
                <w:sz w:val="26"/>
                <w:szCs w:val="26"/>
              </w:rPr>
              <w:t>1</w:t>
            </w:r>
          </w:p>
        </w:tc>
        <w:tc>
          <w:tcPr>
            <w:tcW w:w="4501" w:type="dxa"/>
            <w:tcBorders>
              <w:top w:val="single" w:sz="4" w:space="0" w:color="auto"/>
            </w:tcBorders>
          </w:tcPr>
          <w:p w14:paraId="7D4CE5A4" w14:textId="77777777" w:rsidR="0043300A" w:rsidRPr="000C1953" w:rsidRDefault="0043300A" w:rsidP="00B91259">
            <w:pPr>
              <w:rPr>
                <w:rFonts w:eastAsia="標楷體"/>
                <w:kern w:val="0"/>
                <w:sz w:val="26"/>
                <w:szCs w:val="26"/>
              </w:rPr>
            </w:pPr>
            <w:r w:rsidRPr="000C1953">
              <w:rPr>
                <w:rFonts w:eastAsia="標楷體" w:cs="標楷體" w:hint="eastAsia"/>
                <w:sz w:val="26"/>
                <w:szCs w:val="26"/>
                <w:lang w:eastAsia="zh-HK"/>
              </w:rPr>
              <w:t>對於</w:t>
            </w:r>
            <w:r w:rsidR="00B91259" w:rsidRPr="000C1953">
              <w:rPr>
                <w:rFonts w:eastAsia="標楷體" w:cs="標楷體" w:hint="eastAsia"/>
                <w:b/>
                <w:sz w:val="26"/>
                <w:szCs w:val="26"/>
              </w:rPr>
              <w:t>交</w:t>
            </w:r>
            <w:r w:rsidRPr="000C1953">
              <w:rPr>
                <w:rFonts w:eastAsia="標楷體" w:cs="標楷體" w:hint="eastAsia"/>
                <w:b/>
                <w:sz w:val="26"/>
                <w:szCs w:val="26"/>
              </w:rPr>
              <w:t>易金額達新臺幣</w:t>
            </w:r>
            <w:r w:rsidR="00486510" w:rsidRPr="000C1953">
              <w:rPr>
                <w:rFonts w:eastAsia="標楷體" w:cs="標楷體" w:hint="eastAsia"/>
                <w:b/>
                <w:sz w:val="26"/>
                <w:szCs w:val="26"/>
              </w:rPr>
              <w:t>50</w:t>
            </w:r>
            <w:r w:rsidRPr="000C1953">
              <w:rPr>
                <w:rFonts w:eastAsia="標楷體" w:cs="標楷體" w:hint="eastAsia"/>
                <w:b/>
                <w:sz w:val="26"/>
                <w:szCs w:val="26"/>
              </w:rPr>
              <w:t>萬元</w:t>
            </w:r>
            <w:r w:rsidR="001B7BD6" w:rsidRPr="00740D73">
              <w:rPr>
                <w:rFonts w:eastAsia="標楷體" w:cs="標楷體" w:hint="eastAsia"/>
                <w:b/>
                <w:sz w:val="26"/>
                <w:szCs w:val="26"/>
              </w:rPr>
              <w:t>（含等值外幣）之</w:t>
            </w:r>
            <w:r w:rsidR="00B91259" w:rsidRPr="00B91259">
              <w:rPr>
                <w:rFonts w:eastAsia="標楷體" w:cs="標楷體" w:hint="eastAsia"/>
                <w:b/>
                <w:sz w:val="26"/>
                <w:szCs w:val="26"/>
              </w:rPr>
              <w:t>現金交易</w:t>
            </w:r>
            <w:r w:rsidR="00226965">
              <w:rPr>
                <w:rFonts w:eastAsia="標楷體" w:cs="標楷體" w:hint="eastAsia"/>
                <w:b/>
                <w:sz w:val="26"/>
                <w:szCs w:val="26"/>
              </w:rPr>
              <w:t>，</w:t>
            </w:r>
            <w:r w:rsidRPr="000C1953">
              <w:rPr>
                <w:rFonts w:eastAsia="標楷體" w:cs="標楷體" w:hint="eastAsia"/>
                <w:sz w:val="26"/>
                <w:szCs w:val="26"/>
              </w:rPr>
              <w:t>已</w:t>
            </w:r>
            <w:r w:rsidR="00A0023F">
              <w:rPr>
                <w:rFonts w:eastAsia="標楷體" w:cs="標楷體" w:hint="eastAsia"/>
                <w:sz w:val="26"/>
                <w:szCs w:val="26"/>
              </w:rPr>
              <w:t>檢視</w:t>
            </w:r>
            <w:r w:rsidRPr="000C1953">
              <w:rPr>
                <w:rFonts w:eastAsia="標楷體" w:cs="標楷體" w:hint="eastAsia"/>
                <w:sz w:val="26"/>
                <w:szCs w:val="26"/>
              </w:rPr>
              <w:t>客戶身分證明文件</w:t>
            </w:r>
            <w:r w:rsidRPr="000C1953">
              <w:rPr>
                <w:rFonts w:eastAsia="標楷體" w:cs="標楷體" w:hint="eastAsia"/>
                <w:kern w:val="0"/>
                <w:sz w:val="26"/>
                <w:szCs w:val="26"/>
              </w:rPr>
              <w:t>。</w:t>
            </w:r>
          </w:p>
        </w:tc>
        <w:tc>
          <w:tcPr>
            <w:tcW w:w="1087" w:type="dxa"/>
            <w:tcBorders>
              <w:top w:val="single" w:sz="4" w:space="0" w:color="auto"/>
            </w:tcBorders>
            <w:shd w:val="clear" w:color="auto" w:fill="auto"/>
          </w:tcPr>
          <w:p w14:paraId="0A12CCE0" w14:textId="77777777" w:rsidR="0043300A" w:rsidRPr="000C1953" w:rsidRDefault="0043300A" w:rsidP="009509D4">
            <w:pPr>
              <w:rPr>
                <w:rFonts w:eastAsia="標楷體"/>
                <w:sz w:val="26"/>
                <w:szCs w:val="26"/>
              </w:rPr>
            </w:pPr>
          </w:p>
        </w:tc>
        <w:tc>
          <w:tcPr>
            <w:tcW w:w="1087" w:type="dxa"/>
            <w:tcBorders>
              <w:top w:val="single" w:sz="4" w:space="0" w:color="auto"/>
            </w:tcBorders>
            <w:shd w:val="clear" w:color="auto" w:fill="auto"/>
          </w:tcPr>
          <w:p w14:paraId="0E4A7070" w14:textId="77777777" w:rsidR="0043300A" w:rsidRPr="000C1953" w:rsidRDefault="0043300A" w:rsidP="009509D4">
            <w:pPr>
              <w:rPr>
                <w:rFonts w:eastAsia="標楷體"/>
                <w:sz w:val="26"/>
                <w:szCs w:val="26"/>
              </w:rPr>
            </w:pPr>
          </w:p>
        </w:tc>
        <w:tc>
          <w:tcPr>
            <w:tcW w:w="1087" w:type="dxa"/>
            <w:tcBorders>
              <w:top w:val="single" w:sz="4" w:space="0" w:color="auto"/>
            </w:tcBorders>
            <w:shd w:val="clear" w:color="auto" w:fill="auto"/>
          </w:tcPr>
          <w:p w14:paraId="58C841F7" w14:textId="77777777" w:rsidR="0043300A" w:rsidRPr="000C1953" w:rsidRDefault="0043300A" w:rsidP="009509D4">
            <w:pPr>
              <w:rPr>
                <w:rFonts w:eastAsia="標楷體"/>
                <w:sz w:val="26"/>
                <w:szCs w:val="26"/>
              </w:rPr>
            </w:pPr>
          </w:p>
        </w:tc>
        <w:tc>
          <w:tcPr>
            <w:tcW w:w="1087" w:type="dxa"/>
            <w:tcBorders>
              <w:top w:val="single" w:sz="4" w:space="0" w:color="auto"/>
            </w:tcBorders>
            <w:shd w:val="clear" w:color="auto" w:fill="auto"/>
          </w:tcPr>
          <w:p w14:paraId="1597934C" w14:textId="77777777" w:rsidR="0043300A" w:rsidRPr="000C1953" w:rsidRDefault="0043300A" w:rsidP="009509D4">
            <w:pPr>
              <w:rPr>
                <w:rFonts w:eastAsia="標楷體"/>
                <w:sz w:val="26"/>
                <w:szCs w:val="26"/>
              </w:rPr>
            </w:pPr>
          </w:p>
        </w:tc>
        <w:tc>
          <w:tcPr>
            <w:tcW w:w="933" w:type="dxa"/>
            <w:tcBorders>
              <w:top w:val="single" w:sz="4" w:space="0" w:color="auto"/>
            </w:tcBorders>
            <w:shd w:val="clear" w:color="auto" w:fill="auto"/>
          </w:tcPr>
          <w:p w14:paraId="72FA9A08" w14:textId="77777777" w:rsidR="0043300A" w:rsidRPr="000C1953" w:rsidRDefault="0043300A" w:rsidP="009509D4">
            <w:pPr>
              <w:rPr>
                <w:rFonts w:eastAsia="標楷體"/>
                <w:sz w:val="26"/>
                <w:szCs w:val="26"/>
              </w:rPr>
            </w:pPr>
          </w:p>
        </w:tc>
      </w:tr>
      <w:tr w:rsidR="000C1953" w:rsidRPr="000C1953" w14:paraId="790D8FAB" w14:textId="77777777" w:rsidTr="00BD1C55">
        <w:trPr>
          <w:jc w:val="center"/>
        </w:trPr>
        <w:tc>
          <w:tcPr>
            <w:tcW w:w="561" w:type="dxa"/>
            <w:vAlign w:val="center"/>
          </w:tcPr>
          <w:p w14:paraId="389A1371" w14:textId="77777777" w:rsidR="0043300A" w:rsidRPr="000C1953" w:rsidRDefault="0043300A" w:rsidP="002511F8">
            <w:pPr>
              <w:jc w:val="center"/>
              <w:rPr>
                <w:rFonts w:eastAsia="標楷體"/>
                <w:sz w:val="26"/>
                <w:szCs w:val="26"/>
              </w:rPr>
            </w:pPr>
            <w:r w:rsidRPr="000C1953">
              <w:rPr>
                <w:rFonts w:eastAsia="標楷體"/>
                <w:sz w:val="26"/>
                <w:szCs w:val="26"/>
              </w:rPr>
              <w:t>2</w:t>
            </w:r>
          </w:p>
        </w:tc>
        <w:tc>
          <w:tcPr>
            <w:tcW w:w="4501" w:type="dxa"/>
          </w:tcPr>
          <w:p w14:paraId="09E89D89" w14:textId="77777777" w:rsidR="0043300A" w:rsidRPr="000C1953" w:rsidRDefault="0043300A" w:rsidP="00A0023F">
            <w:pPr>
              <w:rPr>
                <w:rFonts w:eastAsia="標楷體"/>
                <w:sz w:val="26"/>
                <w:szCs w:val="26"/>
              </w:rPr>
            </w:pPr>
            <w:r w:rsidRPr="000C1953">
              <w:rPr>
                <w:rFonts w:eastAsia="標楷體" w:cs="標楷體" w:hint="eastAsia"/>
                <w:sz w:val="26"/>
                <w:szCs w:val="26"/>
                <w:lang w:eastAsia="zh-HK"/>
              </w:rPr>
              <w:t>對於</w:t>
            </w:r>
            <w:r w:rsidRPr="000C1953">
              <w:rPr>
                <w:rFonts w:eastAsia="標楷體" w:cs="標楷體" w:hint="eastAsia"/>
                <w:b/>
                <w:sz w:val="26"/>
                <w:szCs w:val="26"/>
              </w:rPr>
              <w:t>可疑交易</w:t>
            </w:r>
            <w:r w:rsidRPr="000C1953">
              <w:rPr>
                <w:rFonts w:eastAsia="標楷體" w:cs="標楷體" w:hint="eastAsia"/>
                <w:sz w:val="26"/>
                <w:szCs w:val="26"/>
              </w:rPr>
              <w:t>已</w:t>
            </w:r>
            <w:r w:rsidR="00A0023F">
              <w:rPr>
                <w:rFonts w:eastAsia="標楷體" w:cs="標楷體" w:hint="eastAsia"/>
                <w:sz w:val="26"/>
                <w:szCs w:val="26"/>
              </w:rPr>
              <w:t>檢視</w:t>
            </w:r>
            <w:r w:rsidRPr="000C1953">
              <w:rPr>
                <w:rFonts w:eastAsia="標楷體" w:cs="標楷體" w:hint="eastAsia"/>
                <w:sz w:val="26"/>
                <w:szCs w:val="26"/>
              </w:rPr>
              <w:t>客戶身分證明文件。</w:t>
            </w:r>
          </w:p>
        </w:tc>
        <w:tc>
          <w:tcPr>
            <w:tcW w:w="1087" w:type="dxa"/>
            <w:shd w:val="clear" w:color="auto" w:fill="auto"/>
          </w:tcPr>
          <w:p w14:paraId="3BF04F2F" w14:textId="77777777" w:rsidR="0043300A" w:rsidRPr="000C1953" w:rsidRDefault="0043300A" w:rsidP="009509D4">
            <w:pPr>
              <w:rPr>
                <w:rFonts w:eastAsia="標楷體"/>
                <w:sz w:val="26"/>
                <w:szCs w:val="26"/>
              </w:rPr>
            </w:pPr>
          </w:p>
        </w:tc>
        <w:tc>
          <w:tcPr>
            <w:tcW w:w="1087" w:type="dxa"/>
            <w:shd w:val="clear" w:color="auto" w:fill="auto"/>
          </w:tcPr>
          <w:p w14:paraId="0D1AA3AE" w14:textId="77777777" w:rsidR="0043300A" w:rsidRPr="000C1953" w:rsidRDefault="0043300A" w:rsidP="009509D4">
            <w:pPr>
              <w:rPr>
                <w:rFonts w:eastAsia="標楷體"/>
                <w:sz w:val="26"/>
                <w:szCs w:val="26"/>
              </w:rPr>
            </w:pPr>
          </w:p>
        </w:tc>
        <w:tc>
          <w:tcPr>
            <w:tcW w:w="1087" w:type="dxa"/>
            <w:shd w:val="clear" w:color="auto" w:fill="auto"/>
          </w:tcPr>
          <w:p w14:paraId="52060960" w14:textId="77777777" w:rsidR="0043300A" w:rsidRPr="000C1953" w:rsidRDefault="0043300A" w:rsidP="009509D4">
            <w:pPr>
              <w:rPr>
                <w:rFonts w:eastAsia="標楷體"/>
                <w:sz w:val="26"/>
                <w:szCs w:val="26"/>
              </w:rPr>
            </w:pPr>
          </w:p>
        </w:tc>
        <w:tc>
          <w:tcPr>
            <w:tcW w:w="1087" w:type="dxa"/>
            <w:shd w:val="clear" w:color="auto" w:fill="auto"/>
          </w:tcPr>
          <w:p w14:paraId="4CA2866F" w14:textId="77777777" w:rsidR="0043300A" w:rsidRPr="000C1953" w:rsidRDefault="0043300A" w:rsidP="009509D4">
            <w:pPr>
              <w:rPr>
                <w:rFonts w:eastAsia="標楷體"/>
                <w:sz w:val="26"/>
                <w:szCs w:val="26"/>
              </w:rPr>
            </w:pPr>
          </w:p>
        </w:tc>
        <w:tc>
          <w:tcPr>
            <w:tcW w:w="933" w:type="dxa"/>
            <w:shd w:val="clear" w:color="auto" w:fill="auto"/>
          </w:tcPr>
          <w:p w14:paraId="120C3302" w14:textId="77777777" w:rsidR="0043300A" w:rsidRPr="000C1953" w:rsidRDefault="0043300A" w:rsidP="009509D4">
            <w:pPr>
              <w:rPr>
                <w:rFonts w:eastAsia="標楷體"/>
                <w:sz w:val="26"/>
                <w:szCs w:val="26"/>
              </w:rPr>
            </w:pPr>
          </w:p>
        </w:tc>
      </w:tr>
      <w:tr w:rsidR="009C7D30" w:rsidRPr="000C1953" w14:paraId="100F6A0C" w14:textId="77777777" w:rsidTr="00BD1C55">
        <w:trPr>
          <w:jc w:val="center"/>
        </w:trPr>
        <w:tc>
          <w:tcPr>
            <w:tcW w:w="561" w:type="dxa"/>
            <w:vAlign w:val="center"/>
          </w:tcPr>
          <w:p w14:paraId="184D78F4" w14:textId="77777777" w:rsidR="009C7D30" w:rsidRPr="000C1953" w:rsidRDefault="009C7D30" w:rsidP="002511F8">
            <w:pPr>
              <w:jc w:val="center"/>
              <w:rPr>
                <w:rFonts w:eastAsia="標楷體"/>
                <w:sz w:val="26"/>
                <w:szCs w:val="26"/>
              </w:rPr>
            </w:pPr>
            <w:r>
              <w:rPr>
                <w:rFonts w:eastAsia="標楷體"/>
                <w:sz w:val="26"/>
                <w:szCs w:val="26"/>
              </w:rPr>
              <w:t>3</w:t>
            </w:r>
          </w:p>
        </w:tc>
        <w:tc>
          <w:tcPr>
            <w:tcW w:w="4501" w:type="dxa"/>
          </w:tcPr>
          <w:p w14:paraId="6F25D66B" w14:textId="77777777" w:rsidR="009C7D30" w:rsidRPr="000C1953" w:rsidRDefault="009C7D30" w:rsidP="00A0023F">
            <w:pPr>
              <w:rPr>
                <w:rFonts w:eastAsia="標楷體" w:cs="標楷體"/>
                <w:sz w:val="26"/>
                <w:szCs w:val="26"/>
                <w:lang w:eastAsia="zh-HK"/>
              </w:rPr>
            </w:pPr>
            <w:r w:rsidRPr="000C1953">
              <w:rPr>
                <w:rFonts w:eastAsia="標楷體" w:cs="標楷體" w:hint="eastAsia"/>
                <w:sz w:val="26"/>
                <w:szCs w:val="26"/>
              </w:rPr>
              <w:t>對</w:t>
            </w:r>
            <w:r>
              <w:rPr>
                <w:rFonts w:eastAsia="標楷體" w:hAnsi="標楷體" w:hint="eastAsia"/>
                <w:sz w:val="26"/>
                <w:szCs w:val="26"/>
              </w:rPr>
              <w:t>持續進行交易之客戶</w:t>
            </w:r>
            <w:r w:rsidRPr="003F6DFE">
              <w:rPr>
                <w:rFonts w:eastAsia="標楷體" w:hAnsi="標楷體" w:hint="eastAsia"/>
                <w:b/>
                <w:sz w:val="26"/>
                <w:szCs w:val="26"/>
              </w:rPr>
              <w:t>於過去所取得身分資料之真實性或妥適性有所懷疑時</w:t>
            </w:r>
            <w:r>
              <w:rPr>
                <w:rFonts w:eastAsia="標楷體" w:hAnsi="標楷體" w:hint="eastAsia"/>
                <w:sz w:val="26"/>
                <w:szCs w:val="26"/>
              </w:rPr>
              <w:t>，已</w:t>
            </w:r>
            <w:r w:rsidR="00A0023F">
              <w:rPr>
                <w:rFonts w:eastAsia="標楷體" w:hAnsi="標楷體" w:hint="eastAsia"/>
                <w:sz w:val="26"/>
                <w:szCs w:val="26"/>
              </w:rPr>
              <w:t>檢視</w:t>
            </w:r>
            <w:r w:rsidRPr="000C1953">
              <w:rPr>
                <w:rFonts w:eastAsia="標楷體" w:cs="標楷體" w:hint="eastAsia"/>
                <w:sz w:val="26"/>
                <w:szCs w:val="26"/>
              </w:rPr>
              <w:t>客戶身分證明文件</w:t>
            </w:r>
            <w:r>
              <w:rPr>
                <w:rFonts w:eastAsia="標楷體" w:cs="標楷體" w:hint="eastAsia"/>
                <w:sz w:val="26"/>
                <w:szCs w:val="26"/>
              </w:rPr>
              <w:t>。</w:t>
            </w:r>
          </w:p>
        </w:tc>
        <w:tc>
          <w:tcPr>
            <w:tcW w:w="1087" w:type="dxa"/>
            <w:shd w:val="clear" w:color="auto" w:fill="auto"/>
          </w:tcPr>
          <w:p w14:paraId="199FC667" w14:textId="77777777" w:rsidR="009C7D30" w:rsidRPr="000C1953" w:rsidRDefault="009C7D30" w:rsidP="009509D4">
            <w:pPr>
              <w:rPr>
                <w:rFonts w:eastAsia="標楷體"/>
                <w:sz w:val="26"/>
                <w:szCs w:val="26"/>
              </w:rPr>
            </w:pPr>
          </w:p>
        </w:tc>
        <w:tc>
          <w:tcPr>
            <w:tcW w:w="1087" w:type="dxa"/>
            <w:shd w:val="clear" w:color="auto" w:fill="auto"/>
          </w:tcPr>
          <w:p w14:paraId="218B16E4" w14:textId="77777777" w:rsidR="009C7D30" w:rsidRPr="000C1953" w:rsidRDefault="009C7D30" w:rsidP="009509D4">
            <w:pPr>
              <w:rPr>
                <w:rFonts w:eastAsia="標楷體"/>
                <w:sz w:val="26"/>
                <w:szCs w:val="26"/>
              </w:rPr>
            </w:pPr>
          </w:p>
        </w:tc>
        <w:tc>
          <w:tcPr>
            <w:tcW w:w="1087" w:type="dxa"/>
            <w:shd w:val="clear" w:color="auto" w:fill="auto"/>
          </w:tcPr>
          <w:p w14:paraId="6FF9E884" w14:textId="77777777" w:rsidR="009C7D30" w:rsidRPr="000C1953" w:rsidRDefault="009C7D30" w:rsidP="009509D4">
            <w:pPr>
              <w:rPr>
                <w:rFonts w:eastAsia="標楷體"/>
                <w:sz w:val="26"/>
                <w:szCs w:val="26"/>
              </w:rPr>
            </w:pPr>
          </w:p>
        </w:tc>
        <w:tc>
          <w:tcPr>
            <w:tcW w:w="1087" w:type="dxa"/>
            <w:shd w:val="clear" w:color="auto" w:fill="auto"/>
          </w:tcPr>
          <w:p w14:paraId="6159F8ED" w14:textId="77777777" w:rsidR="009C7D30" w:rsidRPr="000C1953" w:rsidRDefault="009C7D30" w:rsidP="009509D4">
            <w:pPr>
              <w:rPr>
                <w:rFonts w:eastAsia="標楷體"/>
                <w:sz w:val="26"/>
                <w:szCs w:val="26"/>
              </w:rPr>
            </w:pPr>
          </w:p>
        </w:tc>
        <w:tc>
          <w:tcPr>
            <w:tcW w:w="933" w:type="dxa"/>
            <w:shd w:val="clear" w:color="auto" w:fill="auto"/>
          </w:tcPr>
          <w:p w14:paraId="53AF885E" w14:textId="77777777" w:rsidR="009C7D30" w:rsidRPr="000C1953" w:rsidRDefault="009C7D30" w:rsidP="009509D4">
            <w:pPr>
              <w:rPr>
                <w:rFonts w:eastAsia="標楷體"/>
                <w:sz w:val="26"/>
                <w:szCs w:val="26"/>
              </w:rPr>
            </w:pPr>
          </w:p>
        </w:tc>
      </w:tr>
      <w:tr w:rsidR="009C7D30" w:rsidRPr="000C1953" w14:paraId="2357E7D1" w14:textId="77777777" w:rsidTr="00BD1C55">
        <w:trPr>
          <w:jc w:val="center"/>
        </w:trPr>
        <w:tc>
          <w:tcPr>
            <w:tcW w:w="561" w:type="dxa"/>
            <w:vAlign w:val="center"/>
          </w:tcPr>
          <w:p w14:paraId="3A64176A" w14:textId="77777777" w:rsidR="009C7D30" w:rsidRPr="000C1953" w:rsidRDefault="003F6DFE" w:rsidP="003F6DFE">
            <w:pPr>
              <w:jc w:val="center"/>
              <w:rPr>
                <w:rFonts w:eastAsia="標楷體"/>
                <w:sz w:val="26"/>
                <w:szCs w:val="26"/>
              </w:rPr>
            </w:pPr>
            <w:r>
              <w:rPr>
                <w:rFonts w:eastAsia="標楷體" w:hint="eastAsia"/>
                <w:sz w:val="26"/>
                <w:szCs w:val="26"/>
              </w:rPr>
              <w:t>4</w:t>
            </w:r>
          </w:p>
        </w:tc>
        <w:tc>
          <w:tcPr>
            <w:tcW w:w="4501" w:type="dxa"/>
          </w:tcPr>
          <w:p w14:paraId="2CE31B2B" w14:textId="77777777" w:rsidR="009C7D30" w:rsidRPr="009C7D30" w:rsidRDefault="009C7D30" w:rsidP="00361DF4">
            <w:pPr>
              <w:rPr>
                <w:rFonts w:eastAsia="標楷體" w:cs="標楷體"/>
                <w:sz w:val="26"/>
                <w:szCs w:val="26"/>
              </w:rPr>
            </w:pPr>
            <w:r w:rsidRPr="000C1953">
              <w:rPr>
                <w:rFonts w:eastAsia="標楷體" w:cs="標楷體" w:hint="eastAsia"/>
                <w:sz w:val="26"/>
                <w:szCs w:val="26"/>
              </w:rPr>
              <w:t>由代理人</w:t>
            </w:r>
            <w:r>
              <w:rPr>
                <w:rFonts w:eastAsia="標楷體" w:cs="標楷體" w:hint="eastAsia"/>
                <w:sz w:val="26"/>
                <w:szCs w:val="26"/>
              </w:rPr>
              <w:t>進行之交易</w:t>
            </w:r>
            <w:r w:rsidRPr="000C1953">
              <w:rPr>
                <w:rFonts w:eastAsia="標楷體" w:cs="標楷體" w:hint="eastAsia"/>
                <w:sz w:val="26"/>
                <w:szCs w:val="26"/>
              </w:rPr>
              <w:t>，</w:t>
            </w:r>
            <w:r w:rsidRPr="003F6DFE">
              <w:rPr>
                <w:rFonts w:eastAsia="標楷體" w:cs="標楷體" w:hint="eastAsia"/>
                <w:b/>
                <w:sz w:val="26"/>
                <w:szCs w:val="26"/>
              </w:rPr>
              <w:t>已瞭解代理之事實，並檢視代理人身分證明文件</w:t>
            </w:r>
            <w:r w:rsidRPr="000C1953">
              <w:rPr>
                <w:rFonts w:eastAsia="標楷體" w:cs="標楷體" w:hint="eastAsia"/>
                <w:sz w:val="26"/>
                <w:szCs w:val="26"/>
              </w:rPr>
              <w:t>。</w:t>
            </w:r>
          </w:p>
        </w:tc>
        <w:tc>
          <w:tcPr>
            <w:tcW w:w="1087" w:type="dxa"/>
            <w:shd w:val="clear" w:color="auto" w:fill="auto"/>
          </w:tcPr>
          <w:p w14:paraId="1F961C69" w14:textId="77777777" w:rsidR="009C7D30" w:rsidRPr="000C1953" w:rsidRDefault="009C7D30" w:rsidP="009509D4">
            <w:pPr>
              <w:rPr>
                <w:rFonts w:eastAsia="標楷體"/>
                <w:sz w:val="26"/>
                <w:szCs w:val="26"/>
              </w:rPr>
            </w:pPr>
          </w:p>
        </w:tc>
        <w:tc>
          <w:tcPr>
            <w:tcW w:w="1087" w:type="dxa"/>
            <w:shd w:val="clear" w:color="auto" w:fill="auto"/>
          </w:tcPr>
          <w:p w14:paraId="5CCCAF2D" w14:textId="77777777" w:rsidR="009C7D30" w:rsidRPr="000C1953" w:rsidRDefault="009C7D30" w:rsidP="009509D4">
            <w:pPr>
              <w:rPr>
                <w:rFonts w:eastAsia="標楷體"/>
                <w:sz w:val="26"/>
                <w:szCs w:val="26"/>
              </w:rPr>
            </w:pPr>
          </w:p>
        </w:tc>
        <w:tc>
          <w:tcPr>
            <w:tcW w:w="1087" w:type="dxa"/>
            <w:shd w:val="clear" w:color="auto" w:fill="auto"/>
          </w:tcPr>
          <w:p w14:paraId="336932AE" w14:textId="77777777" w:rsidR="009C7D30" w:rsidRPr="000C1953" w:rsidRDefault="009C7D30" w:rsidP="009509D4">
            <w:pPr>
              <w:rPr>
                <w:rFonts w:eastAsia="標楷體"/>
                <w:sz w:val="26"/>
                <w:szCs w:val="26"/>
              </w:rPr>
            </w:pPr>
          </w:p>
        </w:tc>
        <w:tc>
          <w:tcPr>
            <w:tcW w:w="1087" w:type="dxa"/>
            <w:shd w:val="clear" w:color="auto" w:fill="auto"/>
          </w:tcPr>
          <w:p w14:paraId="65CA152D" w14:textId="77777777" w:rsidR="009C7D30" w:rsidRPr="000C1953" w:rsidRDefault="009C7D30" w:rsidP="009509D4">
            <w:pPr>
              <w:rPr>
                <w:rFonts w:eastAsia="標楷體"/>
                <w:sz w:val="26"/>
                <w:szCs w:val="26"/>
              </w:rPr>
            </w:pPr>
          </w:p>
        </w:tc>
        <w:tc>
          <w:tcPr>
            <w:tcW w:w="933" w:type="dxa"/>
            <w:shd w:val="clear" w:color="auto" w:fill="auto"/>
          </w:tcPr>
          <w:p w14:paraId="149B42A1" w14:textId="77777777" w:rsidR="009C7D30" w:rsidRPr="000C1953" w:rsidRDefault="009C7D30" w:rsidP="009509D4">
            <w:pPr>
              <w:rPr>
                <w:rFonts w:eastAsia="標楷體"/>
                <w:sz w:val="26"/>
                <w:szCs w:val="26"/>
              </w:rPr>
            </w:pPr>
          </w:p>
        </w:tc>
      </w:tr>
      <w:tr w:rsidR="009C7D30" w:rsidRPr="000C1953" w14:paraId="27E8EAD4" w14:textId="77777777" w:rsidTr="00BD1C55">
        <w:trPr>
          <w:jc w:val="center"/>
        </w:trPr>
        <w:tc>
          <w:tcPr>
            <w:tcW w:w="561" w:type="dxa"/>
            <w:vAlign w:val="center"/>
          </w:tcPr>
          <w:p w14:paraId="7E6501C8" w14:textId="77777777" w:rsidR="009C7D30" w:rsidRPr="000C1953" w:rsidRDefault="003F6DFE" w:rsidP="003F6DFE">
            <w:pPr>
              <w:jc w:val="center"/>
              <w:rPr>
                <w:rFonts w:eastAsia="標楷體"/>
                <w:sz w:val="26"/>
                <w:szCs w:val="26"/>
              </w:rPr>
            </w:pPr>
            <w:r>
              <w:rPr>
                <w:rFonts w:eastAsia="標楷體" w:hint="eastAsia"/>
                <w:sz w:val="26"/>
                <w:szCs w:val="26"/>
              </w:rPr>
              <w:t>5</w:t>
            </w:r>
          </w:p>
        </w:tc>
        <w:tc>
          <w:tcPr>
            <w:tcW w:w="4501" w:type="dxa"/>
          </w:tcPr>
          <w:p w14:paraId="04025317" w14:textId="77777777" w:rsidR="009C7D30" w:rsidRPr="000C1953" w:rsidRDefault="009C7D30" w:rsidP="00361DF4">
            <w:pPr>
              <w:rPr>
                <w:rFonts w:eastAsia="標楷體" w:cs="標楷體"/>
                <w:sz w:val="26"/>
                <w:szCs w:val="26"/>
              </w:rPr>
            </w:pPr>
            <w:r w:rsidRPr="004C03D2">
              <w:rPr>
                <w:rFonts w:eastAsia="標楷體" w:hint="eastAsia"/>
                <w:sz w:val="26"/>
                <w:szCs w:val="26"/>
              </w:rPr>
              <w:t>對法人或團體</w:t>
            </w:r>
            <w:r>
              <w:rPr>
                <w:rFonts w:eastAsia="標楷體" w:hint="eastAsia"/>
                <w:sz w:val="26"/>
                <w:szCs w:val="26"/>
              </w:rPr>
              <w:t>之客戶</w:t>
            </w:r>
            <w:r w:rsidRPr="004C03D2">
              <w:rPr>
                <w:rFonts w:eastAsia="標楷體" w:hint="eastAsia"/>
                <w:sz w:val="26"/>
                <w:szCs w:val="26"/>
              </w:rPr>
              <w:t>，</w:t>
            </w:r>
            <w:r w:rsidRPr="003F6DFE">
              <w:rPr>
                <w:rFonts w:eastAsia="標楷體" w:hint="eastAsia"/>
                <w:b/>
                <w:sz w:val="26"/>
                <w:szCs w:val="26"/>
              </w:rPr>
              <w:t>已瞭解客戶之業務性質</w:t>
            </w:r>
            <w:r w:rsidR="009E7D43" w:rsidRPr="003F6DFE">
              <w:rPr>
                <w:rFonts w:eastAsia="標楷體" w:hint="eastAsia"/>
                <w:b/>
                <w:sz w:val="26"/>
                <w:szCs w:val="26"/>
              </w:rPr>
              <w:t>，並取得相關資訊</w:t>
            </w:r>
            <w:r>
              <w:rPr>
                <w:rFonts w:eastAsia="標楷體" w:hint="eastAsia"/>
                <w:sz w:val="26"/>
                <w:szCs w:val="26"/>
              </w:rPr>
              <w:t>。</w:t>
            </w:r>
          </w:p>
        </w:tc>
        <w:tc>
          <w:tcPr>
            <w:tcW w:w="1087" w:type="dxa"/>
            <w:shd w:val="clear" w:color="auto" w:fill="auto"/>
          </w:tcPr>
          <w:p w14:paraId="683A4F87" w14:textId="77777777" w:rsidR="009C7D30" w:rsidRPr="000C1953" w:rsidRDefault="009C7D30" w:rsidP="009509D4">
            <w:pPr>
              <w:rPr>
                <w:rFonts w:eastAsia="標楷體"/>
                <w:sz w:val="26"/>
                <w:szCs w:val="26"/>
              </w:rPr>
            </w:pPr>
          </w:p>
        </w:tc>
        <w:tc>
          <w:tcPr>
            <w:tcW w:w="1087" w:type="dxa"/>
            <w:shd w:val="clear" w:color="auto" w:fill="auto"/>
          </w:tcPr>
          <w:p w14:paraId="2009D466" w14:textId="77777777" w:rsidR="009C7D30" w:rsidRPr="000C1953" w:rsidRDefault="009C7D30" w:rsidP="009509D4">
            <w:pPr>
              <w:rPr>
                <w:rFonts w:eastAsia="標楷體"/>
                <w:sz w:val="26"/>
                <w:szCs w:val="26"/>
              </w:rPr>
            </w:pPr>
          </w:p>
        </w:tc>
        <w:tc>
          <w:tcPr>
            <w:tcW w:w="1087" w:type="dxa"/>
            <w:shd w:val="clear" w:color="auto" w:fill="auto"/>
          </w:tcPr>
          <w:p w14:paraId="3426052D" w14:textId="77777777" w:rsidR="009C7D30" w:rsidRPr="000C1953" w:rsidRDefault="009C7D30" w:rsidP="009509D4">
            <w:pPr>
              <w:rPr>
                <w:rFonts w:eastAsia="標楷體"/>
                <w:sz w:val="26"/>
                <w:szCs w:val="26"/>
              </w:rPr>
            </w:pPr>
          </w:p>
        </w:tc>
        <w:tc>
          <w:tcPr>
            <w:tcW w:w="1087" w:type="dxa"/>
            <w:shd w:val="clear" w:color="auto" w:fill="auto"/>
          </w:tcPr>
          <w:p w14:paraId="31A16B10" w14:textId="77777777" w:rsidR="009C7D30" w:rsidRPr="000C1953" w:rsidRDefault="009C7D30" w:rsidP="009509D4">
            <w:pPr>
              <w:rPr>
                <w:rFonts w:eastAsia="標楷體"/>
                <w:sz w:val="26"/>
                <w:szCs w:val="26"/>
              </w:rPr>
            </w:pPr>
          </w:p>
        </w:tc>
        <w:tc>
          <w:tcPr>
            <w:tcW w:w="933" w:type="dxa"/>
            <w:shd w:val="clear" w:color="auto" w:fill="auto"/>
          </w:tcPr>
          <w:p w14:paraId="189504E1" w14:textId="77777777" w:rsidR="009C7D30" w:rsidRPr="000C1953" w:rsidRDefault="009C7D30" w:rsidP="009509D4">
            <w:pPr>
              <w:rPr>
                <w:rFonts w:eastAsia="標楷體"/>
                <w:sz w:val="26"/>
                <w:szCs w:val="26"/>
              </w:rPr>
            </w:pPr>
          </w:p>
        </w:tc>
      </w:tr>
      <w:tr w:rsidR="000C1953" w:rsidRPr="000C1953" w14:paraId="0DD4880D" w14:textId="77777777" w:rsidTr="00BD1C55">
        <w:trPr>
          <w:jc w:val="center"/>
        </w:trPr>
        <w:tc>
          <w:tcPr>
            <w:tcW w:w="561" w:type="dxa"/>
            <w:vAlign w:val="center"/>
          </w:tcPr>
          <w:p w14:paraId="2D859E9C" w14:textId="77777777" w:rsidR="0043300A" w:rsidRPr="000C1953" w:rsidRDefault="003F6DFE" w:rsidP="003F6DFE">
            <w:pPr>
              <w:jc w:val="center"/>
              <w:rPr>
                <w:rFonts w:eastAsia="標楷體"/>
                <w:sz w:val="26"/>
                <w:szCs w:val="26"/>
              </w:rPr>
            </w:pPr>
            <w:r>
              <w:rPr>
                <w:rFonts w:eastAsia="標楷體" w:hint="eastAsia"/>
                <w:sz w:val="26"/>
                <w:szCs w:val="26"/>
              </w:rPr>
              <w:t>6</w:t>
            </w:r>
          </w:p>
        </w:tc>
        <w:tc>
          <w:tcPr>
            <w:tcW w:w="4501" w:type="dxa"/>
          </w:tcPr>
          <w:p w14:paraId="7A22871B" w14:textId="77777777" w:rsidR="0043300A" w:rsidRPr="000C1953" w:rsidRDefault="003E1761" w:rsidP="00B91259">
            <w:pPr>
              <w:rPr>
                <w:rFonts w:eastAsia="標楷體"/>
                <w:sz w:val="26"/>
                <w:szCs w:val="26"/>
              </w:rPr>
            </w:pPr>
            <w:r>
              <w:rPr>
                <w:rFonts w:eastAsia="標楷體" w:cs="標楷體" w:hint="eastAsia"/>
                <w:sz w:val="26"/>
                <w:szCs w:val="26"/>
              </w:rPr>
              <w:t>對</w:t>
            </w:r>
            <w:r w:rsidRPr="003E1761">
              <w:rPr>
                <w:rFonts w:eastAsia="標楷體" w:cs="標楷體" w:hint="eastAsia"/>
                <w:sz w:val="26"/>
                <w:szCs w:val="26"/>
              </w:rPr>
              <w:t>來自高風險國家或地區，或為法務部依資恐防制法規定公告指定之制裁名單</w:t>
            </w:r>
            <w:r>
              <w:rPr>
                <w:rFonts w:eastAsia="標楷體" w:cs="標楷體" w:hint="eastAsia"/>
                <w:sz w:val="26"/>
                <w:szCs w:val="26"/>
              </w:rPr>
              <w:t>之客戶</w:t>
            </w:r>
            <w:r w:rsidRPr="000C1953">
              <w:rPr>
                <w:rFonts w:eastAsia="標楷體" w:cs="標楷體" w:hint="eastAsia"/>
                <w:sz w:val="26"/>
                <w:szCs w:val="26"/>
              </w:rPr>
              <w:t>，</w:t>
            </w:r>
            <w:r w:rsidRPr="000C1953">
              <w:rPr>
                <w:rFonts w:eastAsia="標楷體" w:cs="標楷體" w:hint="eastAsia"/>
                <w:b/>
                <w:sz w:val="26"/>
                <w:szCs w:val="26"/>
              </w:rPr>
              <w:t>已</w:t>
            </w:r>
            <w:r w:rsidRPr="003E1761">
              <w:rPr>
                <w:rFonts w:eastAsia="標楷體" w:cs="標楷體" w:hint="eastAsia"/>
                <w:b/>
                <w:sz w:val="26"/>
                <w:szCs w:val="26"/>
              </w:rPr>
              <w:t>採取強化確認客戶身分措施。</w:t>
            </w:r>
          </w:p>
        </w:tc>
        <w:tc>
          <w:tcPr>
            <w:tcW w:w="1087" w:type="dxa"/>
            <w:shd w:val="clear" w:color="auto" w:fill="auto"/>
          </w:tcPr>
          <w:p w14:paraId="19A61F1B" w14:textId="77777777" w:rsidR="0043300A" w:rsidRPr="000C1953" w:rsidRDefault="0043300A" w:rsidP="009509D4">
            <w:pPr>
              <w:rPr>
                <w:rFonts w:eastAsia="標楷體"/>
                <w:sz w:val="26"/>
                <w:szCs w:val="26"/>
              </w:rPr>
            </w:pPr>
          </w:p>
        </w:tc>
        <w:tc>
          <w:tcPr>
            <w:tcW w:w="1087" w:type="dxa"/>
            <w:shd w:val="clear" w:color="auto" w:fill="auto"/>
          </w:tcPr>
          <w:p w14:paraId="150411DF" w14:textId="77777777" w:rsidR="0043300A" w:rsidRPr="000C1953" w:rsidRDefault="0043300A" w:rsidP="009509D4">
            <w:pPr>
              <w:rPr>
                <w:rFonts w:eastAsia="標楷體"/>
                <w:sz w:val="26"/>
                <w:szCs w:val="26"/>
              </w:rPr>
            </w:pPr>
          </w:p>
        </w:tc>
        <w:tc>
          <w:tcPr>
            <w:tcW w:w="1087" w:type="dxa"/>
            <w:shd w:val="clear" w:color="auto" w:fill="auto"/>
          </w:tcPr>
          <w:p w14:paraId="582E614A" w14:textId="77777777" w:rsidR="0043300A" w:rsidRPr="000C1953" w:rsidRDefault="0043300A" w:rsidP="009509D4">
            <w:pPr>
              <w:rPr>
                <w:rFonts w:eastAsia="標楷體"/>
                <w:sz w:val="26"/>
                <w:szCs w:val="26"/>
              </w:rPr>
            </w:pPr>
          </w:p>
        </w:tc>
        <w:tc>
          <w:tcPr>
            <w:tcW w:w="1087" w:type="dxa"/>
            <w:shd w:val="clear" w:color="auto" w:fill="auto"/>
          </w:tcPr>
          <w:p w14:paraId="06574674" w14:textId="77777777" w:rsidR="0043300A" w:rsidRPr="000C1953" w:rsidRDefault="0043300A" w:rsidP="009509D4">
            <w:pPr>
              <w:rPr>
                <w:rFonts w:eastAsia="標楷體"/>
                <w:sz w:val="26"/>
                <w:szCs w:val="26"/>
              </w:rPr>
            </w:pPr>
          </w:p>
        </w:tc>
        <w:tc>
          <w:tcPr>
            <w:tcW w:w="933" w:type="dxa"/>
            <w:shd w:val="clear" w:color="auto" w:fill="auto"/>
          </w:tcPr>
          <w:p w14:paraId="5D367933" w14:textId="77777777" w:rsidR="0043300A" w:rsidRPr="000C1953" w:rsidRDefault="0043300A" w:rsidP="009509D4">
            <w:pPr>
              <w:rPr>
                <w:rFonts w:eastAsia="標楷體"/>
                <w:sz w:val="26"/>
                <w:szCs w:val="26"/>
              </w:rPr>
            </w:pPr>
          </w:p>
        </w:tc>
      </w:tr>
      <w:tr w:rsidR="000C1953" w:rsidRPr="000C1953" w14:paraId="00613687" w14:textId="77777777" w:rsidTr="00BD1C55">
        <w:trPr>
          <w:jc w:val="center"/>
        </w:trPr>
        <w:tc>
          <w:tcPr>
            <w:tcW w:w="561" w:type="dxa"/>
            <w:vAlign w:val="center"/>
          </w:tcPr>
          <w:p w14:paraId="2D740B21" w14:textId="77777777" w:rsidR="0043300A" w:rsidRPr="000C1953" w:rsidRDefault="003F6DFE" w:rsidP="003F6DFE">
            <w:pPr>
              <w:jc w:val="center"/>
              <w:rPr>
                <w:rFonts w:eastAsia="標楷體"/>
                <w:sz w:val="26"/>
                <w:szCs w:val="26"/>
              </w:rPr>
            </w:pPr>
            <w:r>
              <w:rPr>
                <w:rFonts w:eastAsia="標楷體" w:hint="eastAsia"/>
                <w:sz w:val="26"/>
                <w:szCs w:val="26"/>
              </w:rPr>
              <w:t>7</w:t>
            </w:r>
          </w:p>
        </w:tc>
        <w:tc>
          <w:tcPr>
            <w:tcW w:w="4501" w:type="dxa"/>
          </w:tcPr>
          <w:p w14:paraId="57DBB180" w14:textId="77777777" w:rsidR="0043300A" w:rsidRPr="000C1953" w:rsidRDefault="0043300A" w:rsidP="00B91259">
            <w:pPr>
              <w:rPr>
                <w:rFonts w:eastAsia="標楷體"/>
                <w:sz w:val="26"/>
                <w:szCs w:val="26"/>
              </w:rPr>
            </w:pPr>
            <w:r w:rsidRPr="000C1953">
              <w:rPr>
                <w:rFonts w:eastAsia="標楷體" w:cs="標楷體" w:hint="eastAsia"/>
                <w:sz w:val="26"/>
                <w:szCs w:val="26"/>
              </w:rPr>
              <w:t>對</w:t>
            </w:r>
            <w:r w:rsidRPr="00740D73">
              <w:rPr>
                <w:rFonts w:eastAsia="標楷體" w:cs="標楷體" w:hint="eastAsia"/>
                <w:sz w:val="26"/>
                <w:szCs w:val="26"/>
              </w:rPr>
              <w:t>於</w:t>
            </w:r>
            <w:r w:rsidR="00B91259" w:rsidRPr="00740D73">
              <w:rPr>
                <w:rFonts w:eastAsia="標楷體" w:cs="標楷體" w:hint="eastAsia"/>
                <w:sz w:val="26"/>
                <w:szCs w:val="26"/>
              </w:rPr>
              <w:t>具</w:t>
            </w:r>
            <w:r w:rsidRPr="00740D73">
              <w:rPr>
                <w:rFonts w:eastAsia="標楷體" w:cs="標楷體" w:hint="eastAsia"/>
                <w:sz w:val="26"/>
                <w:szCs w:val="26"/>
              </w:rPr>
              <w:t>重要政</w:t>
            </w:r>
            <w:r w:rsidRPr="000C1953">
              <w:rPr>
                <w:rFonts w:eastAsia="標楷體" w:cs="標楷體" w:hint="eastAsia"/>
                <w:sz w:val="26"/>
                <w:szCs w:val="26"/>
              </w:rPr>
              <w:t>治性職務之客戶</w:t>
            </w:r>
            <w:r w:rsidR="00722F36">
              <w:rPr>
                <w:rFonts w:ascii="標楷體" w:eastAsia="標楷體" w:hAnsi="標楷體" w:cs="標楷體" w:hint="eastAsia"/>
                <w:sz w:val="26"/>
                <w:szCs w:val="26"/>
              </w:rPr>
              <w:t>、</w:t>
            </w:r>
            <w:r w:rsidR="00D22EDB">
              <w:rPr>
                <w:rFonts w:eastAsia="標楷體" w:cs="標楷體" w:hint="eastAsia"/>
                <w:sz w:val="26"/>
                <w:szCs w:val="26"/>
              </w:rPr>
              <w:t>與</w:t>
            </w:r>
            <w:r w:rsidRPr="000C1953">
              <w:rPr>
                <w:rFonts w:eastAsia="標楷體" w:cs="標楷體" w:hint="eastAsia"/>
                <w:sz w:val="26"/>
                <w:szCs w:val="26"/>
              </w:rPr>
              <w:t>其家庭成員及有密切關係之人，</w:t>
            </w:r>
            <w:r w:rsidRPr="000C1953">
              <w:rPr>
                <w:rFonts w:eastAsia="標楷體" w:cs="標楷體" w:hint="eastAsia"/>
                <w:b/>
                <w:sz w:val="26"/>
                <w:szCs w:val="26"/>
              </w:rPr>
              <w:t>已</w:t>
            </w:r>
            <w:r w:rsidR="003E1761" w:rsidRPr="003E1761">
              <w:rPr>
                <w:rFonts w:eastAsia="標楷體" w:cs="標楷體" w:hint="eastAsia"/>
                <w:b/>
                <w:sz w:val="26"/>
                <w:szCs w:val="26"/>
              </w:rPr>
              <w:t>採取強化確認客戶身分措施。</w:t>
            </w:r>
            <w:r w:rsidRPr="000C1953">
              <w:rPr>
                <w:rFonts w:eastAsia="標楷體" w:cs="標楷體" w:hint="eastAsia"/>
                <w:sz w:val="26"/>
                <w:szCs w:val="26"/>
              </w:rPr>
              <w:t>。</w:t>
            </w:r>
          </w:p>
        </w:tc>
        <w:tc>
          <w:tcPr>
            <w:tcW w:w="1087" w:type="dxa"/>
            <w:shd w:val="clear" w:color="auto" w:fill="auto"/>
          </w:tcPr>
          <w:p w14:paraId="22356467" w14:textId="77777777" w:rsidR="0043300A" w:rsidRPr="000C1953" w:rsidRDefault="0043300A" w:rsidP="009509D4">
            <w:pPr>
              <w:rPr>
                <w:rFonts w:eastAsia="標楷體"/>
                <w:sz w:val="26"/>
                <w:szCs w:val="26"/>
              </w:rPr>
            </w:pPr>
          </w:p>
        </w:tc>
        <w:tc>
          <w:tcPr>
            <w:tcW w:w="1087" w:type="dxa"/>
            <w:shd w:val="clear" w:color="auto" w:fill="auto"/>
          </w:tcPr>
          <w:p w14:paraId="75598248" w14:textId="77777777" w:rsidR="0043300A" w:rsidRPr="000C1953" w:rsidRDefault="0043300A" w:rsidP="009509D4">
            <w:pPr>
              <w:rPr>
                <w:rFonts w:eastAsia="標楷體"/>
                <w:sz w:val="26"/>
                <w:szCs w:val="26"/>
              </w:rPr>
            </w:pPr>
          </w:p>
        </w:tc>
        <w:tc>
          <w:tcPr>
            <w:tcW w:w="1087" w:type="dxa"/>
            <w:shd w:val="clear" w:color="auto" w:fill="auto"/>
          </w:tcPr>
          <w:p w14:paraId="05E7ED36" w14:textId="77777777" w:rsidR="0043300A" w:rsidRPr="000C1953" w:rsidRDefault="0043300A" w:rsidP="009509D4">
            <w:pPr>
              <w:rPr>
                <w:rFonts w:eastAsia="標楷體"/>
                <w:sz w:val="26"/>
                <w:szCs w:val="26"/>
              </w:rPr>
            </w:pPr>
          </w:p>
        </w:tc>
        <w:tc>
          <w:tcPr>
            <w:tcW w:w="1087" w:type="dxa"/>
            <w:shd w:val="clear" w:color="auto" w:fill="auto"/>
          </w:tcPr>
          <w:p w14:paraId="2D83D735" w14:textId="77777777" w:rsidR="0043300A" w:rsidRPr="000C1953" w:rsidRDefault="0043300A" w:rsidP="009509D4">
            <w:pPr>
              <w:rPr>
                <w:rFonts w:eastAsia="標楷體"/>
                <w:sz w:val="26"/>
                <w:szCs w:val="26"/>
              </w:rPr>
            </w:pPr>
          </w:p>
        </w:tc>
        <w:tc>
          <w:tcPr>
            <w:tcW w:w="933" w:type="dxa"/>
            <w:shd w:val="clear" w:color="auto" w:fill="auto"/>
          </w:tcPr>
          <w:p w14:paraId="35E3D4A3" w14:textId="77777777" w:rsidR="0043300A" w:rsidRPr="000C1953" w:rsidRDefault="0043300A" w:rsidP="009509D4">
            <w:pPr>
              <w:rPr>
                <w:rFonts w:eastAsia="標楷體"/>
                <w:sz w:val="26"/>
                <w:szCs w:val="26"/>
              </w:rPr>
            </w:pPr>
          </w:p>
        </w:tc>
      </w:tr>
      <w:tr w:rsidR="009C7D30" w:rsidRPr="00AC10E3" w14:paraId="45B3E188" w14:textId="77777777" w:rsidTr="00BD1C55">
        <w:trPr>
          <w:jc w:val="center"/>
        </w:trPr>
        <w:tc>
          <w:tcPr>
            <w:tcW w:w="561" w:type="dxa"/>
            <w:vAlign w:val="center"/>
          </w:tcPr>
          <w:p w14:paraId="2C758D32" w14:textId="77777777" w:rsidR="009C7D30" w:rsidRPr="000C1953" w:rsidRDefault="003F6DFE" w:rsidP="003F6DFE">
            <w:pPr>
              <w:jc w:val="center"/>
              <w:rPr>
                <w:rFonts w:eastAsia="標楷體"/>
                <w:sz w:val="26"/>
                <w:szCs w:val="26"/>
              </w:rPr>
            </w:pPr>
            <w:r>
              <w:rPr>
                <w:rFonts w:eastAsia="標楷體" w:hint="eastAsia"/>
                <w:sz w:val="26"/>
                <w:szCs w:val="26"/>
              </w:rPr>
              <w:t>8</w:t>
            </w:r>
          </w:p>
        </w:tc>
        <w:tc>
          <w:tcPr>
            <w:tcW w:w="4501" w:type="dxa"/>
          </w:tcPr>
          <w:p w14:paraId="34B67AD4" w14:textId="77777777" w:rsidR="009C7D30" w:rsidRPr="000C1953" w:rsidRDefault="009C7D30" w:rsidP="00AC10E3">
            <w:pPr>
              <w:rPr>
                <w:rFonts w:eastAsia="標楷體" w:cs="標楷體"/>
                <w:sz w:val="26"/>
                <w:szCs w:val="26"/>
              </w:rPr>
            </w:pPr>
            <w:r w:rsidRPr="00C84F0A">
              <w:rPr>
                <w:rFonts w:eastAsia="標楷體" w:hint="eastAsia"/>
                <w:sz w:val="26"/>
                <w:szCs w:val="26"/>
              </w:rPr>
              <w:t>對持續進行交易的客戶</w:t>
            </w:r>
            <w:r>
              <w:rPr>
                <w:rFonts w:eastAsia="標楷體" w:hint="eastAsia"/>
                <w:sz w:val="26"/>
                <w:szCs w:val="26"/>
              </w:rPr>
              <w:t>，</w:t>
            </w:r>
            <w:r w:rsidR="00AC10E3" w:rsidRPr="003F6DFE">
              <w:rPr>
                <w:rFonts w:eastAsia="標楷體" w:hint="eastAsia"/>
                <w:b/>
                <w:sz w:val="26"/>
                <w:szCs w:val="26"/>
              </w:rPr>
              <w:t>(</w:t>
            </w:r>
            <w:r w:rsidR="00AC10E3" w:rsidRPr="003F6DFE">
              <w:rPr>
                <w:rFonts w:eastAsia="標楷體"/>
                <w:b/>
                <w:sz w:val="26"/>
                <w:szCs w:val="26"/>
              </w:rPr>
              <w:t>1)</w:t>
            </w:r>
            <w:r w:rsidR="00AC10E3" w:rsidRPr="003F6DFE">
              <w:rPr>
                <w:rFonts w:eastAsia="標楷體"/>
                <w:b/>
                <w:sz w:val="26"/>
                <w:szCs w:val="26"/>
              </w:rPr>
              <w:t>檢視交易風險</w:t>
            </w:r>
            <w:r w:rsidR="00AC10E3" w:rsidRPr="003F6DFE">
              <w:rPr>
                <w:rFonts w:ascii="標楷體" w:eastAsia="標楷體" w:hAnsi="標楷體" w:hint="eastAsia"/>
                <w:b/>
                <w:sz w:val="26"/>
                <w:szCs w:val="26"/>
              </w:rPr>
              <w:t>。</w:t>
            </w:r>
            <w:r w:rsidR="00AC10E3" w:rsidRPr="003F6DFE">
              <w:rPr>
                <w:rFonts w:eastAsia="標楷體" w:hint="eastAsia"/>
                <w:b/>
                <w:sz w:val="26"/>
                <w:szCs w:val="26"/>
              </w:rPr>
              <w:t>(</w:t>
            </w:r>
            <w:r w:rsidR="00AC10E3" w:rsidRPr="003F6DFE">
              <w:rPr>
                <w:rFonts w:eastAsia="標楷體"/>
                <w:b/>
                <w:sz w:val="26"/>
                <w:szCs w:val="26"/>
              </w:rPr>
              <w:t>2)</w:t>
            </w:r>
            <w:r w:rsidR="00AC10E3" w:rsidRPr="003F6DFE">
              <w:rPr>
                <w:rFonts w:eastAsia="標楷體"/>
                <w:b/>
                <w:sz w:val="26"/>
                <w:szCs w:val="26"/>
              </w:rPr>
              <w:t>檢視及更新客戶身分資料</w:t>
            </w:r>
            <w:r w:rsidR="00AC10E3" w:rsidRPr="003F6DFE">
              <w:rPr>
                <w:rFonts w:ascii="標楷體" w:eastAsia="標楷體" w:hAnsi="標楷體" w:hint="eastAsia"/>
                <w:b/>
                <w:sz w:val="26"/>
                <w:szCs w:val="26"/>
              </w:rPr>
              <w:t>。</w:t>
            </w:r>
            <w:r w:rsidR="00AC10E3" w:rsidRPr="003F6DFE">
              <w:rPr>
                <w:rFonts w:eastAsia="標楷體" w:hint="eastAsia"/>
                <w:b/>
                <w:sz w:val="26"/>
                <w:szCs w:val="26"/>
              </w:rPr>
              <w:t>(</w:t>
            </w:r>
            <w:r w:rsidR="00AC10E3" w:rsidRPr="003F6DFE">
              <w:rPr>
                <w:rFonts w:eastAsia="標楷體"/>
                <w:b/>
                <w:sz w:val="26"/>
                <w:szCs w:val="26"/>
              </w:rPr>
              <w:t>3)</w:t>
            </w:r>
            <w:r w:rsidR="00AC10E3" w:rsidRPr="003F6DFE">
              <w:rPr>
                <w:rFonts w:eastAsia="標楷體"/>
                <w:b/>
                <w:sz w:val="26"/>
                <w:szCs w:val="26"/>
              </w:rPr>
              <w:t>依重要性與風險程度審查客戶身分</w:t>
            </w:r>
            <w:r w:rsidR="00AC10E3">
              <w:rPr>
                <w:rFonts w:ascii="標楷體" w:eastAsia="標楷體" w:hAnsi="標楷體" w:hint="eastAsia"/>
                <w:sz w:val="26"/>
                <w:szCs w:val="26"/>
              </w:rPr>
              <w:t>。</w:t>
            </w:r>
          </w:p>
        </w:tc>
        <w:tc>
          <w:tcPr>
            <w:tcW w:w="1087" w:type="dxa"/>
            <w:shd w:val="clear" w:color="auto" w:fill="auto"/>
          </w:tcPr>
          <w:p w14:paraId="5792D9B3" w14:textId="77777777" w:rsidR="009C7D30" w:rsidRPr="000C1953" w:rsidRDefault="009C7D30" w:rsidP="009509D4">
            <w:pPr>
              <w:rPr>
                <w:rFonts w:eastAsia="標楷體"/>
                <w:sz w:val="26"/>
                <w:szCs w:val="26"/>
              </w:rPr>
            </w:pPr>
          </w:p>
        </w:tc>
        <w:tc>
          <w:tcPr>
            <w:tcW w:w="1087" w:type="dxa"/>
            <w:shd w:val="clear" w:color="auto" w:fill="auto"/>
          </w:tcPr>
          <w:p w14:paraId="37B69B31" w14:textId="77777777" w:rsidR="009C7D30" w:rsidRPr="000C1953" w:rsidRDefault="009C7D30" w:rsidP="009509D4">
            <w:pPr>
              <w:rPr>
                <w:rFonts w:eastAsia="標楷體"/>
                <w:sz w:val="26"/>
                <w:szCs w:val="26"/>
              </w:rPr>
            </w:pPr>
          </w:p>
        </w:tc>
        <w:tc>
          <w:tcPr>
            <w:tcW w:w="1087" w:type="dxa"/>
            <w:shd w:val="clear" w:color="auto" w:fill="auto"/>
          </w:tcPr>
          <w:p w14:paraId="736C879B" w14:textId="77777777" w:rsidR="009C7D30" w:rsidRPr="000C1953" w:rsidRDefault="009C7D30" w:rsidP="009509D4">
            <w:pPr>
              <w:rPr>
                <w:rFonts w:eastAsia="標楷體"/>
                <w:sz w:val="26"/>
                <w:szCs w:val="26"/>
              </w:rPr>
            </w:pPr>
          </w:p>
        </w:tc>
        <w:tc>
          <w:tcPr>
            <w:tcW w:w="1087" w:type="dxa"/>
            <w:shd w:val="clear" w:color="auto" w:fill="auto"/>
          </w:tcPr>
          <w:p w14:paraId="259B3939" w14:textId="77777777" w:rsidR="009C7D30" w:rsidRPr="000C1953" w:rsidRDefault="009C7D30" w:rsidP="009509D4">
            <w:pPr>
              <w:rPr>
                <w:rFonts w:eastAsia="標楷體"/>
                <w:sz w:val="26"/>
                <w:szCs w:val="26"/>
              </w:rPr>
            </w:pPr>
          </w:p>
        </w:tc>
        <w:tc>
          <w:tcPr>
            <w:tcW w:w="933" w:type="dxa"/>
            <w:shd w:val="clear" w:color="auto" w:fill="auto"/>
          </w:tcPr>
          <w:p w14:paraId="4EEF198C" w14:textId="77777777" w:rsidR="009C7D30" w:rsidRPr="000C1953" w:rsidRDefault="009C7D30" w:rsidP="009509D4">
            <w:pPr>
              <w:rPr>
                <w:rFonts w:eastAsia="標楷體"/>
                <w:sz w:val="26"/>
                <w:szCs w:val="26"/>
              </w:rPr>
            </w:pPr>
          </w:p>
        </w:tc>
      </w:tr>
      <w:tr w:rsidR="00BF61B7" w:rsidRPr="000C1953" w14:paraId="0C5637CD" w14:textId="77777777" w:rsidTr="00BD1C55">
        <w:trPr>
          <w:jc w:val="center"/>
        </w:trPr>
        <w:tc>
          <w:tcPr>
            <w:tcW w:w="561" w:type="dxa"/>
            <w:vAlign w:val="center"/>
          </w:tcPr>
          <w:p w14:paraId="20DFF7CC" w14:textId="77777777" w:rsidR="00E87E49" w:rsidRDefault="003F6DFE">
            <w:pPr>
              <w:jc w:val="center"/>
              <w:rPr>
                <w:rFonts w:eastAsia="標楷體"/>
                <w:sz w:val="26"/>
                <w:szCs w:val="26"/>
              </w:rPr>
            </w:pPr>
            <w:r>
              <w:rPr>
                <w:rFonts w:eastAsia="標楷體" w:hint="eastAsia"/>
                <w:sz w:val="26"/>
                <w:szCs w:val="26"/>
              </w:rPr>
              <w:t>9</w:t>
            </w:r>
          </w:p>
        </w:tc>
        <w:tc>
          <w:tcPr>
            <w:tcW w:w="4501" w:type="dxa"/>
          </w:tcPr>
          <w:p w14:paraId="4B321B56" w14:textId="77777777" w:rsidR="00BF61B7" w:rsidRPr="000C1953" w:rsidRDefault="00BF61B7" w:rsidP="00D22EDB">
            <w:pPr>
              <w:rPr>
                <w:rFonts w:eastAsia="標楷體" w:cs="標楷體"/>
                <w:sz w:val="26"/>
                <w:szCs w:val="26"/>
              </w:rPr>
            </w:pPr>
            <w:r w:rsidRPr="00C21DDD">
              <w:rPr>
                <w:rFonts w:eastAsia="標楷體" w:cs="標楷體" w:hint="eastAsia"/>
                <w:sz w:val="26"/>
                <w:szCs w:val="26"/>
              </w:rPr>
              <w:t>於確認客戶身分</w:t>
            </w:r>
            <w:r>
              <w:rPr>
                <w:rFonts w:eastAsia="標楷體" w:cs="標楷體" w:hint="eastAsia"/>
                <w:sz w:val="26"/>
                <w:szCs w:val="26"/>
              </w:rPr>
              <w:t>發現</w:t>
            </w:r>
            <w:r w:rsidRPr="00C21DDD">
              <w:rPr>
                <w:rFonts w:eastAsia="標楷體" w:cs="標楷體" w:hint="eastAsia"/>
                <w:sz w:val="26"/>
                <w:szCs w:val="26"/>
              </w:rPr>
              <w:t>有異常情形</w:t>
            </w:r>
            <w:r>
              <w:rPr>
                <w:rFonts w:eastAsia="標楷體" w:cs="標楷體" w:hint="eastAsia"/>
                <w:sz w:val="26"/>
                <w:szCs w:val="26"/>
              </w:rPr>
              <w:t>時，</w:t>
            </w:r>
            <w:r w:rsidRPr="003F6DFE">
              <w:rPr>
                <w:rFonts w:eastAsia="標楷體" w:cs="標楷體" w:hint="eastAsia"/>
                <w:b/>
                <w:sz w:val="26"/>
                <w:szCs w:val="26"/>
              </w:rPr>
              <w:t>已</w:t>
            </w:r>
            <w:r w:rsidR="00D22EDB" w:rsidRPr="003F6DFE">
              <w:rPr>
                <w:rFonts w:eastAsia="標楷體" w:cs="標楷體" w:hint="eastAsia"/>
                <w:b/>
                <w:sz w:val="26"/>
                <w:szCs w:val="26"/>
              </w:rPr>
              <w:t>考量</w:t>
            </w:r>
            <w:r w:rsidRPr="003F6DFE">
              <w:rPr>
                <w:rFonts w:eastAsia="標楷體" w:cs="標楷體" w:hint="eastAsia"/>
                <w:b/>
                <w:sz w:val="26"/>
                <w:szCs w:val="26"/>
              </w:rPr>
              <w:t>婉拒進行交易</w:t>
            </w:r>
            <w:r>
              <w:rPr>
                <w:rFonts w:eastAsia="標楷體" w:cs="標楷體" w:hint="eastAsia"/>
                <w:sz w:val="26"/>
                <w:szCs w:val="26"/>
              </w:rPr>
              <w:t>。</w:t>
            </w:r>
          </w:p>
        </w:tc>
        <w:tc>
          <w:tcPr>
            <w:tcW w:w="1087" w:type="dxa"/>
            <w:shd w:val="clear" w:color="auto" w:fill="auto"/>
          </w:tcPr>
          <w:p w14:paraId="5C4F7DFE" w14:textId="77777777" w:rsidR="00BF61B7" w:rsidRPr="000C1953" w:rsidRDefault="00BF61B7" w:rsidP="009509D4">
            <w:pPr>
              <w:rPr>
                <w:rFonts w:eastAsia="標楷體"/>
                <w:sz w:val="26"/>
                <w:szCs w:val="26"/>
              </w:rPr>
            </w:pPr>
          </w:p>
        </w:tc>
        <w:tc>
          <w:tcPr>
            <w:tcW w:w="1087" w:type="dxa"/>
            <w:shd w:val="clear" w:color="auto" w:fill="auto"/>
          </w:tcPr>
          <w:p w14:paraId="70A16B9D" w14:textId="77777777" w:rsidR="00BF61B7" w:rsidRPr="000C1953" w:rsidRDefault="00BF61B7" w:rsidP="009509D4">
            <w:pPr>
              <w:rPr>
                <w:rFonts w:eastAsia="標楷體"/>
                <w:sz w:val="26"/>
                <w:szCs w:val="26"/>
              </w:rPr>
            </w:pPr>
          </w:p>
        </w:tc>
        <w:tc>
          <w:tcPr>
            <w:tcW w:w="1087" w:type="dxa"/>
            <w:shd w:val="clear" w:color="auto" w:fill="auto"/>
          </w:tcPr>
          <w:p w14:paraId="7BAA46EA" w14:textId="77777777" w:rsidR="00BF61B7" w:rsidRPr="000C1953" w:rsidRDefault="00BF61B7" w:rsidP="009509D4">
            <w:pPr>
              <w:rPr>
                <w:rFonts w:eastAsia="標楷體"/>
                <w:sz w:val="26"/>
                <w:szCs w:val="26"/>
              </w:rPr>
            </w:pPr>
          </w:p>
        </w:tc>
        <w:tc>
          <w:tcPr>
            <w:tcW w:w="1087" w:type="dxa"/>
            <w:shd w:val="clear" w:color="auto" w:fill="auto"/>
          </w:tcPr>
          <w:p w14:paraId="4E6F79F7" w14:textId="77777777" w:rsidR="00BF61B7" w:rsidRPr="000C1953" w:rsidRDefault="00BF61B7" w:rsidP="009509D4">
            <w:pPr>
              <w:rPr>
                <w:rFonts w:eastAsia="標楷體"/>
                <w:sz w:val="26"/>
                <w:szCs w:val="26"/>
              </w:rPr>
            </w:pPr>
          </w:p>
        </w:tc>
        <w:tc>
          <w:tcPr>
            <w:tcW w:w="933" w:type="dxa"/>
            <w:shd w:val="clear" w:color="auto" w:fill="auto"/>
          </w:tcPr>
          <w:p w14:paraId="25A6D56B" w14:textId="77777777" w:rsidR="00BF61B7" w:rsidRPr="000C1953" w:rsidRDefault="00BF61B7" w:rsidP="009509D4">
            <w:pPr>
              <w:rPr>
                <w:rFonts w:eastAsia="標楷體"/>
                <w:sz w:val="26"/>
                <w:szCs w:val="26"/>
              </w:rPr>
            </w:pPr>
          </w:p>
        </w:tc>
      </w:tr>
      <w:tr w:rsidR="000C1953" w:rsidRPr="000C1953" w14:paraId="4A9B5028" w14:textId="77777777" w:rsidTr="001D73F2">
        <w:trPr>
          <w:jc w:val="center"/>
        </w:trPr>
        <w:tc>
          <w:tcPr>
            <w:tcW w:w="10343" w:type="dxa"/>
            <w:gridSpan w:val="7"/>
            <w:shd w:val="clear" w:color="auto" w:fill="F2F2F2" w:themeFill="background1" w:themeFillShade="F2"/>
          </w:tcPr>
          <w:p w14:paraId="62A7635A" w14:textId="77777777" w:rsidR="007300AD" w:rsidRPr="000C1953" w:rsidRDefault="007300AD" w:rsidP="009509D4">
            <w:pPr>
              <w:rPr>
                <w:rFonts w:eastAsia="標楷體"/>
                <w:sz w:val="26"/>
                <w:szCs w:val="26"/>
              </w:rPr>
            </w:pPr>
            <w:r w:rsidRPr="000C1953">
              <w:rPr>
                <w:rFonts w:eastAsia="標楷體" w:cs="標楷體" w:hint="eastAsia"/>
                <w:b/>
                <w:bCs/>
                <w:sz w:val="26"/>
                <w:szCs w:val="26"/>
              </w:rPr>
              <w:t>二、記錄客戶身分及交易資料作業</w:t>
            </w:r>
          </w:p>
        </w:tc>
      </w:tr>
      <w:tr w:rsidR="000C1953" w:rsidRPr="000C1953" w14:paraId="43768A95" w14:textId="77777777" w:rsidTr="00BD1C55">
        <w:trPr>
          <w:jc w:val="center"/>
        </w:trPr>
        <w:tc>
          <w:tcPr>
            <w:tcW w:w="561" w:type="dxa"/>
            <w:vAlign w:val="center"/>
          </w:tcPr>
          <w:p w14:paraId="435EEDEA" w14:textId="77777777" w:rsidR="0043300A" w:rsidRPr="000C1953" w:rsidRDefault="0043300A" w:rsidP="002511F8">
            <w:pPr>
              <w:jc w:val="center"/>
              <w:rPr>
                <w:rFonts w:eastAsia="標楷體"/>
                <w:sz w:val="26"/>
                <w:szCs w:val="26"/>
              </w:rPr>
            </w:pPr>
            <w:r w:rsidRPr="000C1953">
              <w:rPr>
                <w:rFonts w:eastAsia="標楷體"/>
                <w:sz w:val="26"/>
                <w:szCs w:val="26"/>
              </w:rPr>
              <w:t>1</w:t>
            </w:r>
          </w:p>
        </w:tc>
        <w:tc>
          <w:tcPr>
            <w:tcW w:w="4501" w:type="dxa"/>
          </w:tcPr>
          <w:p w14:paraId="2BDA0C9D" w14:textId="77777777" w:rsidR="0043300A" w:rsidRPr="000C1953" w:rsidRDefault="0043300A" w:rsidP="00E543A5">
            <w:pPr>
              <w:rPr>
                <w:rFonts w:eastAsia="標楷體"/>
                <w:sz w:val="26"/>
                <w:szCs w:val="26"/>
              </w:rPr>
            </w:pPr>
            <w:r w:rsidRPr="000C1953">
              <w:rPr>
                <w:rFonts w:eastAsia="標楷體" w:cs="標楷體" w:hint="eastAsia"/>
                <w:sz w:val="26"/>
                <w:szCs w:val="26"/>
                <w:lang w:eastAsia="zh-HK"/>
              </w:rPr>
              <w:t>對於</w:t>
            </w:r>
            <w:r w:rsidRPr="000C1953">
              <w:rPr>
                <w:rFonts w:eastAsia="標楷體" w:cs="標楷體" w:hint="eastAsia"/>
                <w:sz w:val="26"/>
                <w:szCs w:val="26"/>
              </w:rPr>
              <w:t>達</w:t>
            </w:r>
            <w:r w:rsidRPr="000C1953">
              <w:rPr>
                <w:rFonts w:eastAsia="標楷體" w:cs="標楷體" w:hint="eastAsia"/>
                <w:b/>
                <w:sz w:val="26"/>
                <w:szCs w:val="26"/>
              </w:rPr>
              <w:t>新臺幣</w:t>
            </w:r>
            <w:r w:rsidR="00486510" w:rsidRPr="000C1953">
              <w:rPr>
                <w:rFonts w:eastAsia="標楷體" w:cs="標楷體" w:hint="eastAsia"/>
                <w:b/>
                <w:sz w:val="26"/>
                <w:szCs w:val="26"/>
              </w:rPr>
              <w:t>50</w:t>
            </w:r>
            <w:r w:rsidRPr="000C1953">
              <w:rPr>
                <w:rFonts w:eastAsia="標楷體" w:cs="標楷體" w:hint="eastAsia"/>
                <w:b/>
                <w:sz w:val="26"/>
                <w:szCs w:val="26"/>
              </w:rPr>
              <w:t>萬元</w:t>
            </w:r>
            <w:r w:rsidRPr="000C1953">
              <w:rPr>
                <w:rFonts w:eastAsia="標楷體" w:cs="標楷體" w:hint="eastAsia"/>
                <w:sz w:val="26"/>
                <w:szCs w:val="26"/>
              </w:rPr>
              <w:t>（含等值外幣）之</w:t>
            </w:r>
            <w:r w:rsidRPr="000C1953">
              <w:rPr>
                <w:rFonts w:eastAsia="標楷體" w:cs="標楷體" w:hint="eastAsia"/>
                <w:b/>
                <w:sz w:val="26"/>
                <w:szCs w:val="26"/>
              </w:rPr>
              <w:t>現金交易</w:t>
            </w:r>
            <w:r w:rsidRPr="000C1953">
              <w:rPr>
                <w:rFonts w:ascii="標楷體" w:eastAsia="標楷體" w:hAnsi="標楷體" w:cs="標楷體" w:hint="eastAsia"/>
                <w:sz w:val="26"/>
                <w:szCs w:val="26"/>
              </w:rPr>
              <w:t>，</w:t>
            </w:r>
            <w:r w:rsidRPr="000C1953">
              <w:rPr>
                <w:rFonts w:eastAsia="標楷體" w:cs="標楷體" w:hint="eastAsia"/>
                <w:sz w:val="26"/>
                <w:szCs w:val="26"/>
              </w:rPr>
              <w:t>已記錄客戶身分資料及交易資料。</w:t>
            </w:r>
          </w:p>
        </w:tc>
        <w:tc>
          <w:tcPr>
            <w:tcW w:w="1087" w:type="dxa"/>
            <w:shd w:val="clear" w:color="auto" w:fill="auto"/>
          </w:tcPr>
          <w:p w14:paraId="6722BE5F" w14:textId="77777777" w:rsidR="0043300A" w:rsidRPr="000C1953" w:rsidRDefault="0043300A" w:rsidP="009509D4">
            <w:pPr>
              <w:rPr>
                <w:rFonts w:eastAsia="標楷體"/>
                <w:sz w:val="26"/>
                <w:szCs w:val="26"/>
              </w:rPr>
            </w:pPr>
          </w:p>
        </w:tc>
        <w:tc>
          <w:tcPr>
            <w:tcW w:w="1087" w:type="dxa"/>
            <w:shd w:val="clear" w:color="auto" w:fill="auto"/>
          </w:tcPr>
          <w:p w14:paraId="3AEE2C76" w14:textId="77777777" w:rsidR="0043300A" w:rsidRPr="000C1953" w:rsidRDefault="0043300A" w:rsidP="009509D4">
            <w:pPr>
              <w:rPr>
                <w:rFonts w:eastAsia="標楷體"/>
                <w:sz w:val="26"/>
                <w:szCs w:val="26"/>
              </w:rPr>
            </w:pPr>
          </w:p>
        </w:tc>
        <w:tc>
          <w:tcPr>
            <w:tcW w:w="1087" w:type="dxa"/>
            <w:shd w:val="clear" w:color="auto" w:fill="auto"/>
          </w:tcPr>
          <w:p w14:paraId="5E2C7E90" w14:textId="77777777" w:rsidR="0043300A" w:rsidRPr="000C1953" w:rsidRDefault="0043300A" w:rsidP="009509D4">
            <w:pPr>
              <w:rPr>
                <w:rFonts w:eastAsia="標楷體"/>
                <w:sz w:val="26"/>
                <w:szCs w:val="26"/>
              </w:rPr>
            </w:pPr>
          </w:p>
        </w:tc>
        <w:tc>
          <w:tcPr>
            <w:tcW w:w="1087" w:type="dxa"/>
            <w:shd w:val="clear" w:color="auto" w:fill="auto"/>
          </w:tcPr>
          <w:p w14:paraId="6C003007" w14:textId="77777777" w:rsidR="0043300A" w:rsidRPr="000C1953" w:rsidRDefault="0043300A" w:rsidP="009509D4">
            <w:pPr>
              <w:rPr>
                <w:rFonts w:eastAsia="標楷體"/>
                <w:sz w:val="26"/>
                <w:szCs w:val="26"/>
              </w:rPr>
            </w:pPr>
          </w:p>
        </w:tc>
        <w:tc>
          <w:tcPr>
            <w:tcW w:w="933" w:type="dxa"/>
            <w:shd w:val="clear" w:color="auto" w:fill="auto"/>
          </w:tcPr>
          <w:p w14:paraId="5E3F74F4" w14:textId="77777777" w:rsidR="0043300A" w:rsidRPr="000C1953" w:rsidRDefault="0043300A" w:rsidP="009509D4">
            <w:pPr>
              <w:rPr>
                <w:rFonts w:eastAsia="標楷體"/>
                <w:sz w:val="26"/>
                <w:szCs w:val="26"/>
              </w:rPr>
            </w:pPr>
          </w:p>
        </w:tc>
      </w:tr>
      <w:tr w:rsidR="000C1953" w:rsidRPr="000C1953" w14:paraId="5EB67A4B" w14:textId="77777777" w:rsidTr="00BD1C55">
        <w:trPr>
          <w:jc w:val="center"/>
        </w:trPr>
        <w:tc>
          <w:tcPr>
            <w:tcW w:w="561" w:type="dxa"/>
            <w:vAlign w:val="center"/>
          </w:tcPr>
          <w:p w14:paraId="35AF5D15" w14:textId="77777777" w:rsidR="0043300A" w:rsidRPr="000C1953" w:rsidRDefault="0043300A" w:rsidP="002511F8">
            <w:pPr>
              <w:jc w:val="center"/>
              <w:rPr>
                <w:rFonts w:eastAsia="標楷體"/>
                <w:sz w:val="26"/>
                <w:szCs w:val="26"/>
              </w:rPr>
            </w:pPr>
            <w:r w:rsidRPr="000C1953">
              <w:rPr>
                <w:rFonts w:eastAsia="標楷體"/>
                <w:sz w:val="26"/>
                <w:szCs w:val="26"/>
              </w:rPr>
              <w:lastRenderedPageBreak/>
              <w:t>2</w:t>
            </w:r>
          </w:p>
        </w:tc>
        <w:tc>
          <w:tcPr>
            <w:tcW w:w="4501" w:type="dxa"/>
          </w:tcPr>
          <w:p w14:paraId="2392B823" w14:textId="77777777" w:rsidR="0043300A" w:rsidRPr="000C1953" w:rsidRDefault="0043300A" w:rsidP="00E543A5">
            <w:pPr>
              <w:rPr>
                <w:rFonts w:eastAsia="標楷體"/>
                <w:sz w:val="26"/>
                <w:szCs w:val="26"/>
              </w:rPr>
            </w:pPr>
            <w:r w:rsidRPr="000C1953">
              <w:rPr>
                <w:rFonts w:eastAsia="標楷體" w:cs="標楷體" w:hint="eastAsia"/>
                <w:sz w:val="26"/>
                <w:szCs w:val="26"/>
                <w:lang w:eastAsia="zh-HK"/>
              </w:rPr>
              <w:t>對於</w:t>
            </w:r>
            <w:r w:rsidRPr="000C1953">
              <w:rPr>
                <w:rFonts w:eastAsia="標楷體" w:cs="標楷體" w:hint="eastAsia"/>
                <w:b/>
                <w:sz w:val="26"/>
                <w:szCs w:val="26"/>
              </w:rPr>
              <w:t>可疑交易</w:t>
            </w:r>
            <w:r w:rsidRPr="000C1953">
              <w:rPr>
                <w:rFonts w:ascii="標楷體" w:eastAsia="標楷體" w:hAnsi="標楷體" w:cs="標楷體" w:hint="eastAsia"/>
                <w:sz w:val="26"/>
                <w:szCs w:val="26"/>
              </w:rPr>
              <w:t>，</w:t>
            </w:r>
            <w:r w:rsidRPr="000C1953">
              <w:rPr>
                <w:rFonts w:eastAsia="標楷體" w:cs="標楷體" w:hint="eastAsia"/>
                <w:sz w:val="26"/>
                <w:szCs w:val="26"/>
              </w:rPr>
              <w:t>已記錄客戶身分資料及交易資料。</w:t>
            </w:r>
          </w:p>
        </w:tc>
        <w:tc>
          <w:tcPr>
            <w:tcW w:w="1087" w:type="dxa"/>
            <w:shd w:val="clear" w:color="auto" w:fill="auto"/>
          </w:tcPr>
          <w:p w14:paraId="4EAED175" w14:textId="77777777" w:rsidR="0043300A" w:rsidRPr="000C1953" w:rsidRDefault="0043300A" w:rsidP="009509D4">
            <w:pPr>
              <w:rPr>
                <w:rFonts w:eastAsia="標楷體"/>
                <w:sz w:val="26"/>
                <w:szCs w:val="26"/>
              </w:rPr>
            </w:pPr>
          </w:p>
        </w:tc>
        <w:tc>
          <w:tcPr>
            <w:tcW w:w="1087" w:type="dxa"/>
            <w:shd w:val="clear" w:color="auto" w:fill="auto"/>
          </w:tcPr>
          <w:p w14:paraId="23A65EEE" w14:textId="77777777" w:rsidR="0043300A" w:rsidRPr="000C1953" w:rsidRDefault="0043300A" w:rsidP="009509D4">
            <w:pPr>
              <w:rPr>
                <w:rFonts w:eastAsia="標楷體"/>
                <w:sz w:val="26"/>
                <w:szCs w:val="26"/>
              </w:rPr>
            </w:pPr>
          </w:p>
        </w:tc>
        <w:tc>
          <w:tcPr>
            <w:tcW w:w="1087" w:type="dxa"/>
            <w:shd w:val="clear" w:color="auto" w:fill="auto"/>
          </w:tcPr>
          <w:p w14:paraId="409499BE" w14:textId="77777777" w:rsidR="0043300A" w:rsidRPr="000C1953" w:rsidRDefault="0043300A" w:rsidP="009509D4">
            <w:pPr>
              <w:rPr>
                <w:rFonts w:eastAsia="標楷體"/>
                <w:sz w:val="26"/>
                <w:szCs w:val="26"/>
              </w:rPr>
            </w:pPr>
          </w:p>
        </w:tc>
        <w:tc>
          <w:tcPr>
            <w:tcW w:w="1087" w:type="dxa"/>
            <w:shd w:val="clear" w:color="auto" w:fill="auto"/>
          </w:tcPr>
          <w:p w14:paraId="1FDADA3A" w14:textId="77777777" w:rsidR="0043300A" w:rsidRPr="000C1953" w:rsidRDefault="0043300A" w:rsidP="009509D4">
            <w:pPr>
              <w:rPr>
                <w:rFonts w:eastAsia="標楷體"/>
                <w:sz w:val="26"/>
                <w:szCs w:val="26"/>
              </w:rPr>
            </w:pPr>
          </w:p>
        </w:tc>
        <w:tc>
          <w:tcPr>
            <w:tcW w:w="933" w:type="dxa"/>
            <w:shd w:val="clear" w:color="auto" w:fill="auto"/>
          </w:tcPr>
          <w:p w14:paraId="29F2B27F" w14:textId="77777777" w:rsidR="0043300A" w:rsidRPr="000C1953" w:rsidRDefault="0043300A" w:rsidP="009509D4">
            <w:pPr>
              <w:rPr>
                <w:rFonts w:eastAsia="標楷體"/>
                <w:sz w:val="26"/>
                <w:szCs w:val="26"/>
              </w:rPr>
            </w:pPr>
          </w:p>
        </w:tc>
      </w:tr>
      <w:tr w:rsidR="000C1953" w:rsidRPr="000C1953" w14:paraId="7F3CC43B" w14:textId="77777777" w:rsidTr="00BD1C55">
        <w:trPr>
          <w:jc w:val="center"/>
        </w:trPr>
        <w:tc>
          <w:tcPr>
            <w:tcW w:w="561" w:type="dxa"/>
            <w:vAlign w:val="center"/>
          </w:tcPr>
          <w:p w14:paraId="197E6604" w14:textId="77777777" w:rsidR="0043300A" w:rsidRPr="000C1953" w:rsidRDefault="0043300A" w:rsidP="002511F8">
            <w:pPr>
              <w:jc w:val="center"/>
              <w:rPr>
                <w:rFonts w:eastAsia="標楷體"/>
                <w:sz w:val="26"/>
                <w:szCs w:val="26"/>
              </w:rPr>
            </w:pPr>
            <w:r w:rsidRPr="000C1953">
              <w:rPr>
                <w:rFonts w:eastAsia="標楷體"/>
                <w:sz w:val="26"/>
                <w:szCs w:val="26"/>
              </w:rPr>
              <w:t>3</w:t>
            </w:r>
          </w:p>
        </w:tc>
        <w:tc>
          <w:tcPr>
            <w:tcW w:w="4501" w:type="dxa"/>
          </w:tcPr>
          <w:p w14:paraId="211C67F8" w14:textId="77777777" w:rsidR="0043300A" w:rsidRPr="00740D73" w:rsidRDefault="00076E5D" w:rsidP="00E543A5">
            <w:pPr>
              <w:rPr>
                <w:rFonts w:eastAsia="標楷體"/>
                <w:sz w:val="26"/>
                <w:szCs w:val="26"/>
              </w:rPr>
            </w:pPr>
            <w:r w:rsidRPr="00740D73">
              <w:rPr>
                <w:rFonts w:eastAsia="標楷體" w:cs="標楷體" w:hint="eastAsia"/>
                <w:b/>
                <w:kern w:val="0"/>
                <w:sz w:val="26"/>
                <w:szCs w:val="26"/>
                <w:lang w:eastAsia="zh-HK"/>
              </w:rPr>
              <w:t>已</w:t>
            </w:r>
            <w:r w:rsidR="0043300A" w:rsidRPr="00740D73">
              <w:rPr>
                <w:rFonts w:eastAsia="標楷體" w:cs="標楷體" w:hint="eastAsia"/>
                <w:b/>
                <w:kern w:val="0"/>
                <w:sz w:val="26"/>
                <w:szCs w:val="26"/>
              </w:rPr>
              <w:t>留存</w:t>
            </w:r>
            <w:r w:rsidR="0043300A" w:rsidRPr="00740D73">
              <w:rPr>
                <w:rFonts w:eastAsia="標楷體" w:cs="標楷體" w:hint="eastAsia"/>
                <w:kern w:val="0"/>
                <w:sz w:val="26"/>
                <w:szCs w:val="26"/>
              </w:rPr>
              <w:t>客戶身分資料及交易紀錄，</w:t>
            </w:r>
            <w:r w:rsidRPr="00740D73">
              <w:rPr>
                <w:rFonts w:eastAsia="標楷體" w:cs="標楷體" w:hint="eastAsia"/>
                <w:kern w:val="0"/>
                <w:sz w:val="26"/>
                <w:szCs w:val="26"/>
                <w:lang w:eastAsia="zh-HK"/>
              </w:rPr>
              <w:t>並</w:t>
            </w:r>
            <w:r w:rsidR="0043300A" w:rsidRPr="00740D73">
              <w:rPr>
                <w:rFonts w:eastAsia="標楷體" w:cs="標楷體" w:hint="eastAsia"/>
                <w:sz w:val="26"/>
                <w:szCs w:val="26"/>
              </w:rPr>
              <w:t>以原本方式</w:t>
            </w:r>
            <w:r w:rsidR="0043300A" w:rsidRPr="00740D73">
              <w:rPr>
                <w:rFonts w:eastAsia="標楷體" w:cs="標楷體" w:hint="eastAsia"/>
                <w:b/>
                <w:sz w:val="26"/>
                <w:szCs w:val="26"/>
              </w:rPr>
              <w:t>自交易完成時起留存至少</w:t>
            </w:r>
            <w:r w:rsidR="0043300A" w:rsidRPr="00740D73">
              <w:rPr>
                <w:rFonts w:eastAsia="標楷體"/>
                <w:b/>
                <w:sz w:val="26"/>
                <w:szCs w:val="26"/>
              </w:rPr>
              <w:t>5</w:t>
            </w:r>
            <w:r w:rsidR="0043300A" w:rsidRPr="00740D73">
              <w:rPr>
                <w:rFonts w:eastAsia="標楷體" w:cs="標楷體" w:hint="eastAsia"/>
                <w:b/>
                <w:sz w:val="26"/>
                <w:szCs w:val="26"/>
              </w:rPr>
              <w:t>年。</w:t>
            </w:r>
          </w:p>
        </w:tc>
        <w:tc>
          <w:tcPr>
            <w:tcW w:w="1087" w:type="dxa"/>
            <w:shd w:val="clear" w:color="auto" w:fill="auto"/>
          </w:tcPr>
          <w:p w14:paraId="59CD57A1" w14:textId="77777777" w:rsidR="0043300A" w:rsidRPr="000C1953" w:rsidRDefault="0043300A" w:rsidP="009509D4">
            <w:pPr>
              <w:rPr>
                <w:rFonts w:eastAsia="標楷體"/>
                <w:sz w:val="26"/>
                <w:szCs w:val="26"/>
              </w:rPr>
            </w:pPr>
          </w:p>
        </w:tc>
        <w:tc>
          <w:tcPr>
            <w:tcW w:w="1087" w:type="dxa"/>
            <w:shd w:val="clear" w:color="auto" w:fill="auto"/>
          </w:tcPr>
          <w:p w14:paraId="35A7A0B8" w14:textId="77777777" w:rsidR="0043300A" w:rsidRPr="000C1953" w:rsidRDefault="0043300A" w:rsidP="009509D4">
            <w:pPr>
              <w:rPr>
                <w:rFonts w:eastAsia="標楷體"/>
                <w:sz w:val="26"/>
                <w:szCs w:val="26"/>
              </w:rPr>
            </w:pPr>
          </w:p>
        </w:tc>
        <w:tc>
          <w:tcPr>
            <w:tcW w:w="1087" w:type="dxa"/>
            <w:shd w:val="clear" w:color="auto" w:fill="auto"/>
          </w:tcPr>
          <w:p w14:paraId="7ACD7587" w14:textId="77777777" w:rsidR="0043300A" w:rsidRPr="000C1953" w:rsidRDefault="0043300A" w:rsidP="009509D4">
            <w:pPr>
              <w:rPr>
                <w:rFonts w:eastAsia="標楷體"/>
                <w:sz w:val="26"/>
                <w:szCs w:val="26"/>
              </w:rPr>
            </w:pPr>
          </w:p>
        </w:tc>
        <w:tc>
          <w:tcPr>
            <w:tcW w:w="1087" w:type="dxa"/>
            <w:shd w:val="clear" w:color="auto" w:fill="auto"/>
          </w:tcPr>
          <w:p w14:paraId="3722AF35" w14:textId="77777777" w:rsidR="0043300A" w:rsidRPr="000C1953" w:rsidRDefault="0043300A" w:rsidP="009509D4">
            <w:pPr>
              <w:rPr>
                <w:rFonts w:eastAsia="標楷體"/>
                <w:sz w:val="26"/>
                <w:szCs w:val="26"/>
              </w:rPr>
            </w:pPr>
          </w:p>
        </w:tc>
        <w:tc>
          <w:tcPr>
            <w:tcW w:w="933" w:type="dxa"/>
            <w:shd w:val="clear" w:color="auto" w:fill="auto"/>
          </w:tcPr>
          <w:p w14:paraId="48A86523" w14:textId="77777777" w:rsidR="0043300A" w:rsidRPr="000C1953" w:rsidRDefault="0043300A" w:rsidP="009509D4">
            <w:pPr>
              <w:rPr>
                <w:rFonts w:eastAsia="標楷體"/>
                <w:sz w:val="26"/>
                <w:szCs w:val="26"/>
              </w:rPr>
            </w:pPr>
          </w:p>
        </w:tc>
      </w:tr>
      <w:tr w:rsidR="000C1953" w:rsidRPr="000C1953" w14:paraId="2EC74535" w14:textId="77777777" w:rsidTr="00BD1C55">
        <w:trPr>
          <w:jc w:val="center"/>
        </w:trPr>
        <w:tc>
          <w:tcPr>
            <w:tcW w:w="10343" w:type="dxa"/>
            <w:gridSpan w:val="7"/>
            <w:shd w:val="clear" w:color="auto" w:fill="auto"/>
          </w:tcPr>
          <w:p w14:paraId="59410770" w14:textId="77777777" w:rsidR="007300AD" w:rsidRPr="00740D73" w:rsidRDefault="007300AD" w:rsidP="009509D4">
            <w:pPr>
              <w:rPr>
                <w:rFonts w:eastAsia="標楷體"/>
                <w:sz w:val="26"/>
                <w:szCs w:val="26"/>
              </w:rPr>
            </w:pPr>
            <w:r w:rsidRPr="00740D73">
              <w:rPr>
                <w:rFonts w:eastAsia="標楷體" w:cs="標楷體" w:hint="eastAsia"/>
                <w:b/>
                <w:bCs/>
                <w:sz w:val="26"/>
                <w:szCs w:val="26"/>
              </w:rPr>
              <w:t>三、交易申報與通報作業</w:t>
            </w:r>
          </w:p>
        </w:tc>
      </w:tr>
      <w:tr w:rsidR="000C1953" w:rsidRPr="000C1953" w14:paraId="2752F671" w14:textId="77777777" w:rsidTr="00BD1C55">
        <w:trPr>
          <w:jc w:val="center"/>
        </w:trPr>
        <w:tc>
          <w:tcPr>
            <w:tcW w:w="561" w:type="dxa"/>
            <w:vAlign w:val="center"/>
          </w:tcPr>
          <w:p w14:paraId="2DB6BCD9" w14:textId="77777777" w:rsidR="0043300A" w:rsidRPr="000C1953" w:rsidRDefault="0043300A" w:rsidP="002511F8">
            <w:pPr>
              <w:jc w:val="center"/>
              <w:rPr>
                <w:rFonts w:eastAsia="標楷體"/>
                <w:sz w:val="26"/>
                <w:szCs w:val="26"/>
              </w:rPr>
            </w:pPr>
            <w:r w:rsidRPr="000C1953">
              <w:rPr>
                <w:rFonts w:eastAsia="標楷體"/>
                <w:sz w:val="26"/>
                <w:szCs w:val="26"/>
              </w:rPr>
              <w:t>1</w:t>
            </w:r>
          </w:p>
        </w:tc>
        <w:tc>
          <w:tcPr>
            <w:tcW w:w="4501" w:type="dxa"/>
          </w:tcPr>
          <w:p w14:paraId="5677AC52" w14:textId="77777777" w:rsidR="0043300A" w:rsidRPr="00740D73" w:rsidRDefault="0043300A" w:rsidP="00E543A5">
            <w:pPr>
              <w:rPr>
                <w:rFonts w:eastAsia="標楷體"/>
                <w:sz w:val="26"/>
                <w:szCs w:val="26"/>
              </w:rPr>
            </w:pPr>
            <w:r w:rsidRPr="00740D73">
              <w:rPr>
                <w:rFonts w:eastAsia="標楷體" w:cs="標楷體" w:hint="eastAsia"/>
                <w:sz w:val="26"/>
                <w:szCs w:val="26"/>
              </w:rPr>
              <w:t>新臺幣</w:t>
            </w:r>
            <w:r w:rsidR="00486510" w:rsidRPr="00740D73">
              <w:rPr>
                <w:rFonts w:eastAsia="標楷體" w:cs="標楷體" w:hint="eastAsia"/>
                <w:sz w:val="26"/>
                <w:szCs w:val="26"/>
              </w:rPr>
              <w:t>50</w:t>
            </w:r>
            <w:r w:rsidRPr="00740D73">
              <w:rPr>
                <w:rFonts w:eastAsia="標楷體" w:cs="標楷體" w:hint="eastAsia"/>
                <w:sz w:val="26"/>
                <w:szCs w:val="26"/>
              </w:rPr>
              <w:t>萬元（含等值外幣）以上之現金交易，</w:t>
            </w:r>
            <w:r w:rsidRPr="00740D73">
              <w:rPr>
                <w:rFonts w:eastAsia="標楷體" w:cs="標楷體" w:hint="eastAsia"/>
                <w:b/>
                <w:sz w:val="26"/>
                <w:szCs w:val="26"/>
              </w:rPr>
              <w:t>已填寫「</w:t>
            </w:r>
            <w:r w:rsidRPr="00740D73">
              <w:rPr>
                <w:rFonts w:eastAsia="標楷體" w:cs="標楷體" w:hint="eastAsia"/>
                <w:b/>
                <w:sz w:val="26"/>
                <w:szCs w:val="26"/>
                <w:lang w:eastAsia="zh-HK"/>
              </w:rPr>
              <w:t>大額通貨</w:t>
            </w:r>
            <w:r w:rsidRPr="00740D73">
              <w:rPr>
                <w:rFonts w:eastAsia="標楷體" w:cs="標楷體" w:hint="eastAsia"/>
                <w:b/>
                <w:sz w:val="26"/>
                <w:szCs w:val="26"/>
              </w:rPr>
              <w:t>交易申報表」，並</w:t>
            </w:r>
            <w:r w:rsidRPr="00740D73">
              <w:rPr>
                <w:rFonts w:eastAsia="標楷體" w:cs="標楷體" w:hint="eastAsia"/>
                <w:b/>
                <w:sz w:val="26"/>
                <w:szCs w:val="26"/>
                <w:lang w:eastAsia="zh-HK"/>
              </w:rPr>
              <w:t>完成</w:t>
            </w:r>
            <w:r w:rsidRPr="00740D73">
              <w:rPr>
                <w:rFonts w:eastAsia="標楷體" w:cs="標楷體" w:hint="eastAsia"/>
                <w:b/>
                <w:sz w:val="26"/>
                <w:szCs w:val="26"/>
              </w:rPr>
              <w:t>申報</w:t>
            </w:r>
            <w:r w:rsidRPr="00740D73">
              <w:rPr>
                <w:rFonts w:eastAsia="標楷體" w:cs="標楷體" w:hint="eastAsia"/>
                <w:sz w:val="26"/>
                <w:szCs w:val="26"/>
              </w:rPr>
              <w:t>。</w:t>
            </w:r>
          </w:p>
        </w:tc>
        <w:tc>
          <w:tcPr>
            <w:tcW w:w="1087" w:type="dxa"/>
            <w:shd w:val="clear" w:color="auto" w:fill="auto"/>
          </w:tcPr>
          <w:p w14:paraId="481A9750" w14:textId="77777777" w:rsidR="0043300A" w:rsidRPr="000C1953" w:rsidRDefault="0043300A" w:rsidP="009509D4">
            <w:pPr>
              <w:rPr>
                <w:rFonts w:eastAsia="標楷體"/>
                <w:sz w:val="26"/>
                <w:szCs w:val="26"/>
              </w:rPr>
            </w:pPr>
          </w:p>
        </w:tc>
        <w:tc>
          <w:tcPr>
            <w:tcW w:w="1087" w:type="dxa"/>
            <w:shd w:val="clear" w:color="auto" w:fill="auto"/>
          </w:tcPr>
          <w:p w14:paraId="3F2BA384" w14:textId="77777777" w:rsidR="0043300A" w:rsidRPr="000C1953" w:rsidRDefault="0043300A" w:rsidP="009509D4">
            <w:pPr>
              <w:rPr>
                <w:rFonts w:eastAsia="標楷體"/>
                <w:sz w:val="26"/>
                <w:szCs w:val="26"/>
              </w:rPr>
            </w:pPr>
          </w:p>
        </w:tc>
        <w:tc>
          <w:tcPr>
            <w:tcW w:w="1087" w:type="dxa"/>
            <w:shd w:val="clear" w:color="auto" w:fill="auto"/>
          </w:tcPr>
          <w:p w14:paraId="082CD56D" w14:textId="77777777" w:rsidR="0043300A" w:rsidRPr="000C1953" w:rsidRDefault="0043300A" w:rsidP="009509D4">
            <w:pPr>
              <w:rPr>
                <w:rFonts w:eastAsia="標楷體"/>
                <w:sz w:val="26"/>
                <w:szCs w:val="26"/>
              </w:rPr>
            </w:pPr>
          </w:p>
        </w:tc>
        <w:tc>
          <w:tcPr>
            <w:tcW w:w="1087" w:type="dxa"/>
            <w:shd w:val="clear" w:color="auto" w:fill="auto"/>
          </w:tcPr>
          <w:p w14:paraId="3B045B3D" w14:textId="77777777" w:rsidR="0043300A" w:rsidRPr="000C1953" w:rsidRDefault="0043300A" w:rsidP="009509D4">
            <w:pPr>
              <w:rPr>
                <w:rFonts w:eastAsia="標楷體"/>
                <w:sz w:val="26"/>
                <w:szCs w:val="26"/>
              </w:rPr>
            </w:pPr>
          </w:p>
        </w:tc>
        <w:tc>
          <w:tcPr>
            <w:tcW w:w="933" w:type="dxa"/>
            <w:shd w:val="clear" w:color="auto" w:fill="auto"/>
          </w:tcPr>
          <w:p w14:paraId="312D062F" w14:textId="77777777" w:rsidR="0043300A" w:rsidRPr="000C1953" w:rsidRDefault="0043300A" w:rsidP="009509D4">
            <w:pPr>
              <w:rPr>
                <w:rFonts w:eastAsia="標楷體"/>
                <w:sz w:val="26"/>
                <w:szCs w:val="26"/>
              </w:rPr>
            </w:pPr>
          </w:p>
        </w:tc>
      </w:tr>
      <w:tr w:rsidR="000C1953" w:rsidRPr="000C1953" w14:paraId="00B3FE6B" w14:textId="77777777" w:rsidTr="00BD1C55">
        <w:trPr>
          <w:jc w:val="center"/>
        </w:trPr>
        <w:tc>
          <w:tcPr>
            <w:tcW w:w="561" w:type="dxa"/>
            <w:vAlign w:val="center"/>
          </w:tcPr>
          <w:p w14:paraId="34C51DD3" w14:textId="77777777" w:rsidR="0043300A" w:rsidRPr="000C1953" w:rsidRDefault="0043300A" w:rsidP="002511F8">
            <w:pPr>
              <w:jc w:val="center"/>
              <w:rPr>
                <w:rFonts w:eastAsia="標楷體"/>
                <w:sz w:val="26"/>
                <w:szCs w:val="26"/>
              </w:rPr>
            </w:pPr>
            <w:r w:rsidRPr="000C1953">
              <w:rPr>
                <w:rFonts w:eastAsia="標楷體"/>
                <w:sz w:val="26"/>
                <w:szCs w:val="26"/>
              </w:rPr>
              <w:t>2</w:t>
            </w:r>
          </w:p>
        </w:tc>
        <w:tc>
          <w:tcPr>
            <w:tcW w:w="4501" w:type="dxa"/>
          </w:tcPr>
          <w:p w14:paraId="0915FA27" w14:textId="77777777" w:rsidR="0043300A" w:rsidRPr="00740D73" w:rsidRDefault="0043300A" w:rsidP="003F6DFE">
            <w:pPr>
              <w:rPr>
                <w:rFonts w:eastAsia="標楷體"/>
                <w:sz w:val="26"/>
                <w:szCs w:val="26"/>
              </w:rPr>
            </w:pPr>
            <w:r w:rsidRPr="00740D73">
              <w:rPr>
                <w:rFonts w:eastAsia="標楷體" w:cs="標楷體" w:hint="eastAsia"/>
                <w:sz w:val="26"/>
                <w:szCs w:val="26"/>
              </w:rPr>
              <w:t>對可疑交易</w:t>
            </w:r>
            <w:r w:rsidRPr="00740D73">
              <w:rPr>
                <w:rFonts w:eastAsia="標楷體" w:cs="標楷體" w:hint="eastAsia"/>
                <w:b/>
                <w:sz w:val="26"/>
                <w:szCs w:val="26"/>
              </w:rPr>
              <w:t>已填</w:t>
            </w:r>
            <w:r w:rsidR="003F6DFE" w:rsidRPr="00740D73">
              <w:rPr>
                <w:rFonts w:eastAsia="標楷體" w:cs="標楷體" w:hint="eastAsia"/>
                <w:b/>
                <w:sz w:val="26"/>
                <w:szCs w:val="26"/>
                <w:lang w:eastAsia="zh-HK"/>
              </w:rPr>
              <w:t>寫</w:t>
            </w:r>
            <w:r w:rsidRPr="00740D73">
              <w:rPr>
                <w:rFonts w:eastAsia="標楷體" w:cs="標楷體" w:hint="eastAsia"/>
                <w:b/>
                <w:sz w:val="26"/>
                <w:szCs w:val="26"/>
              </w:rPr>
              <w:t>「</w:t>
            </w:r>
            <w:r w:rsidRPr="00740D73">
              <w:rPr>
                <w:rFonts w:eastAsia="標楷體" w:cs="標楷體" w:hint="eastAsia"/>
                <w:b/>
                <w:sz w:val="26"/>
                <w:szCs w:val="26"/>
                <w:lang w:eastAsia="zh-HK"/>
              </w:rPr>
              <w:t>可</w:t>
            </w:r>
            <w:r w:rsidRPr="00740D73">
              <w:rPr>
                <w:rFonts w:eastAsia="標楷體" w:cs="標楷體" w:hint="eastAsia"/>
                <w:b/>
                <w:sz w:val="26"/>
                <w:szCs w:val="26"/>
              </w:rPr>
              <w:t>疑</w:t>
            </w:r>
            <w:r w:rsidRPr="00740D73">
              <w:rPr>
                <w:rFonts w:eastAsia="標楷體" w:cs="標楷體" w:hint="eastAsia"/>
                <w:b/>
                <w:sz w:val="26"/>
                <w:szCs w:val="26"/>
                <w:lang w:eastAsia="zh-HK"/>
              </w:rPr>
              <w:t>交易</w:t>
            </w:r>
            <w:r w:rsidRPr="00740D73">
              <w:rPr>
                <w:rFonts w:eastAsia="標楷體" w:cs="標楷體" w:hint="eastAsia"/>
                <w:b/>
                <w:sz w:val="26"/>
                <w:szCs w:val="26"/>
              </w:rPr>
              <w:t>申報表」，並</w:t>
            </w:r>
            <w:r w:rsidRPr="00740D73">
              <w:rPr>
                <w:rFonts w:eastAsia="標楷體" w:cs="標楷體" w:hint="eastAsia"/>
                <w:b/>
                <w:sz w:val="26"/>
                <w:szCs w:val="26"/>
                <w:lang w:eastAsia="zh-HK"/>
              </w:rPr>
              <w:t>完成</w:t>
            </w:r>
            <w:r w:rsidRPr="00740D73">
              <w:rPr>
                <w:rFonts w:eastAsia="標楷體" w:cs="標楷體" w:hint="eastAsia"/>
                <w:b/>
                <w:sz w:val="26"/>
                <w:szCs w:val="26"/>
              </w:rPr>
              <w:t>申報。</w:t>
            </w:r>
          </w:p>
        </w:tc>
        <w:tc>
          <w:tcPr>
            <w:tcW w:w="1087" w:type="dxa"/>
            <w:shd w:val="clear" w:color="auto" w:fill="auto"/>
          </w:tcPr>
          <w:p w14:paraId="2B2A5D1F" w14:textId="77777777" w:rsidR="0043300A" w:rsidRPr="000C1953" w:rsidRDefault="0043300A" w:rsidP="009509D4">
            <w:pPr>
              <w:rPr>
                <w:rFonts w:eastAsia="標楷體"/>
                <w:sz w:val="26"/>
                <w:szCs w:val="26"/>
              </w:rPr>
            </w:pPr>
          </w:p>
        </w:tc>
        <w:tc>
          <w:tcPr>
            <w:tcW w:w="1087" w:type="dxa"/>
            <w:shd w:val="clear" w:color="auto" w:fill="auto"/>
          </w:tcPr>
          <w:p w14:paraId="13433586" w14:textId="77777777" w:rsidR="0043300A" w:rsidRPr="000C1953" w:rsidRDefault="0043300A" w:rsidP="009509D4">
            <w:pPr>
              <w:rPr>
                <w:rFonts w:eastAsia="標楷體"/>
                <w:sz w:val="26"/>
                <w:szCs w:val="26"/>
              </w:rPr>
            </w:pPr>
          </w:p>
        </w:tc>
        <w:tc>
          <w:tcPr>
            <w:tcW w:w="1087" w:type="dxa"/>
            <w:shd w:val="clear" w:color="auto" w:fill="auto"/>
          </w:tcPr>
          <w:p w14:paraId="1468FF31" w14:textId="77777777" w:rsidR="0043300A" w:rsidRPr="000C1953" w:rsidRDefault="0043300A" w:rsidP="009509D4">
            <w:pPr>
              <w:rPr>
                <w:rFonts w:eastAsia="標楷體"/>
                <w:sz w:val="26"/>
                <w:szCs w:val="26"/>
              </w:rPr>
            </w:pPr>
          </w:p>
        </w:tc>
        <w:tc>
          <w:tcPr>
            <w:tcW w:w="1087" w:type="dxa"/>
            <w:shd w:val="clear" w:color="auto" w:fill="auto"/>
          </w:tcPr>
          <w:p w14:paraId="1B12C668" w14:textId="77777777" w:rsidR="0043300A" w:rsidRPr="000C1953" w:rsidRDefault="0043300A" w:rsidP="009509D4">
            <w:pPr>
              <w:rPr>
                <w:rFonts w:eastAsia="標楷體"/>
                <w:sz w:val="26"/>
                <w:szCs w:val="26"/>
              </w:rPr>
            </w:pPr>
          </w:p>
        </w:tc>
        <w:tc>
          <w:tcPr>
            <w:tcW w:w="933" w:type="dxa"/>
            <w:shd w:val="clear" w:color="auto" w:fill="auto"/>
          </w:tcPr>
          <w:p w14:paraId="3A5241D3" w14:textId="77777777" w:rsidR="0043300A" w:rsidRPr="000C1953" w:rsidRDefault="0043300A" w:rsidP="009509D4">
            <w:pPr>
              <w:rPr>
                <w:rFonts w:eastAsia="標楷體"/>
                <w:sz w:val="26"/>
                <w:szCs w:val="26"/>
              </w:rPr>
            </w:pPr>
          </w:p>
        </w:tc>
      </w:tr>
      <w:tr w:rsidR="000C1953" w:rsidRPr="000C1953" w14:paraId="75DF0095" w14:textId="77777777" w:rsidTr="00BD1C55">
        <w:trPr>
          <w:jc w:val="center"/>
        </w:trPr>
        <w:tc>
          <w:tcPr>
            <w:tcW w:w="561" w:type="dxa"/>
            <w:vAlign w:val="center"/>
          </w:tcPr>
          <w:p w14:paraId="1433FC48" w14:textId="77777777" w:rsidR="0043300A" w:rsidRPr="000C1953" w:rsidRDefault="0043300A" w:rsidP="002511F8">
            <w:pPr>
              <w:jc w:val="center"/>
              <w:rPr>
                <w:rFonts w:eastAsia="標楷體"/>
                <w:sz w:val="26"/>
                <w:szCs w:val="26"/>
              </w:rPr>
            </w:pPr>
            <w:r w:rsidRPr="000C1953">
              <w:rPr>
                <w:rFonts w:eastAsia="標楷體" w:hint="eastAsia"/>
                <w:sz w:val="26"/>
                <w:szCs w:val="26"/>
              </w:rPr>
              <w:t>3</w:t>
            </w:r>
          </w:p>
        </w:tc>
        <w:tc>
          <w:tcPr>
            <w:tcW w:w="4501" w:type="dxa"/>
          </w:tcPr>
          <w:p w14:paraId="29620C7B" w14:textId="77777777" w:rsidR="0043300A" w:rsidRPr="00740D73" w:rsidRDefault="0043300A" w:rsidP="003F6DFE">
            <w:pPr>
              <w:rPr>
                <w:rFonts w:eastAsia="標楷體" w:cs="標楷體"/>
                <w:sz w:val="26"/>
                <w:szCs w:val="26"/>
              </w:rPr>
            </w:pPr>
            <w:r w:rsidRPr="00740D73">
              <w:rPr>
                <w:rFonts w:eastAsia="標楷體" w:cs="標楷體" w:hint="eastAsia"/>
                <w:sz w:val="26"/>
                <w:szCs w:val="26"/>
                <w:lang w:eastAsia="zh-HK"/>
              </w:rPr>
              <w:t>對於法務</w:t>
            </w:r>
            <w:r w:rsidRPr="00740D73">
              <w:rPr>
                <w:rFonts w:eastAsia="標楷體" w:cs="標楷體" w:hint="eastAsia"/>
                <w:sz w:val="26"/>
                <w:szCs w:val="26"/>
              </w:rPr>
              <w:t>部公告之制裁對象者，</w:t>
            </w:r>
            <w:r w:rsidRPr="00740D73">
              <w:rPr>
                <w:rFonts w:eastAsia="標楷體" w:cs="標楷體" w:hint="eastAsia"/>
                <w:b/>
                <w:sz w:val="26"/>
                <w:szCs w:val="26"/>
              </w:rPr>
              <w:t>已填</w:t>
            </w:r>
            <w:r w:rsidR="003F6DFE" w:rsidRPr="00740D73">
              <w:rPr>
                <w:rFonts w:eastAsia="標楷體" w:cs="標楷體" w:hint="eastAsia"/>
                <w:b/>
                <w:sz w:val="26"/>
                <w:szCs w:val="26"/>
                <w:lang w:eastAsia="zh-HK"/>
              </w:rPr>
              <w:t>寫</w:t>
            </w:r>
            <w:r w:rsidRPr="00740D73">
              <w:rPr>
                <w:rFonts w:eastAsia="標楷體" w:cs="標楷體" w:hint="eastAsia"/>
                <w:b/>
                <w:sz w:val="26"/>
                <w:szCs w:val="26"/>
              </w:rPr>
              <w:t>「</w:t>
            </w:r>
            <w:r w:rsidRPr="00740D73">
              <w:rPr>
                <w:rFonts w:eastAsia="標楷體" w:cs="標楷體" w:hint="eastAsia"/>
                <w:b/>
                <w:sz w:val="26"/>
                <w:szCs w:val="26"/>
                <w:lang w:eastAsia="zh-HK"/>
              </w:rPr>
              <w:t>資恐防制法第七條第三項通報書</w:t>
            </w:r>
            <w:r w:rsidRPr="00740D73">
              <w:rPr>
                <w:rFonts w:eastAsia="標楷體" w:cs="標楷體" w:hint="eastAsia"/>
                <w:b/>
                <w:sz w:val="26"/>
                <w:szCs w:val="26"/>
              </w:rPr>
              <w:t>」，並</w:t>
            </w:r>
            <w:r w:rsidRPr="00740D73">
              <w:rPr>
                <w:rFonts w:eastAsia="標楷體" w:cs="標楷體" w:hint="eastAsia"/>
                <w:b/>
                <w:sz w:val="26"/>
                <w:szCs w:val="26"/>
                <w:lang w:eastAsia="zh-HK"/>
              </w:rPr>
              <w:t>完成通</w:t>
            </w:r>
            <w:r w:rsidRPr="00740D73">
              <w:rPr>
                <w:rFonts w:eastAsia="標楷體" w:cs="標楷體" w:hint="eastAsia"/>
                <w:b/>
                <w:sz w:val="26"/>
                <w:szCs w:val="26"/>
              </w:rPr>
              <w:t>報。</w:t>
            </w:r>
          </w:p>
        </w:tc>
        <w:tc>
          <w:tcPr>
            <w:tcW w:w="1087" w:type="dxa"/>
            <w:shd w:val="clear" w:color="auto" w:fill="auto"/>
          </w:tcPr>
          <w:p w14:paraId="3185A41D" w14:textId="77777777" w:rsidR="0043300A" w:rsidRPr="000C1953" w:rsidRDefault="0043300A" w:rsidP="009509D4">
            <w:pPr>
              <w:rPr>
                <w:rFonts w:eastAsia="標楷體"/>
                <w:sz w:val="26"/>
                <w:szCs w:val="26"/>
              </w:rPr>
            </w:pPr>
          </w:p>
          <w:p w14:paraId="6EF5AB0F" w14:textId="77777777" w:rsidR="0072654A" w:rsidRPr="000C1953" w:rsidRDefault="0072654A" w:rsidP="009509D4">
            <w:pPr>
              <w:rPr>
                <w:rFonts w:eastAsia="標楷體"/>
                <w:sz w:val="26"/>
                <w:szCs w:val="26"/>
              </w:rPr>
            </w:pPr>
          </w:p>
        </w:tc>
        <w:tc>
          <w:tcPr>
            <w:tcW w:w="1087" w:type="dxa"/>
            <w:shd w:val="clear" w:color="auto" w:fill="auto"/>
          </w:tcPr>
          <w:p w14:paraId="61B061AF" w14:textId="77777777" w:rsidR="0043300A" w:rsidRPr="000C1953" w:rsidRDefault="0043300A" w:rsidP="009509D4">
            <w:pPr>
              <w:rPr>
                <w:rFonts w:eastAsia="標楷體"/>
                <w:sz w:val="26"/>
                <w:szCs w:val="26"/>
              </w:rPr>
            </w:pPr>
          </w:p>
        </w:tc>
        <w:tc>
          <w:tcPr>
            <w:tcW w:w="1087" w:type="dxa"/>
            <w:shd w:val="clear" w:color="auto" w:fill="auto"/>
          </w:tcPr>
          <w:p w14:paraId="46A06924" w14:textId="77777777" w:rsidR="0043300A" w:rsidRPr="000C1953" w:rsidRDefault="0043300A" w:rsidP="009509D4">
            <w:pPr>
              <w:rPr>
                <w:rFonts w:eastAsia="標楷體"/>
                <w:sz w:val="26"/>
                <w:szCs w:val="26"/>
              </w:rPr>
            </w:pPr>
          </w:p>
        </w:tc>
        <w:tc>
          <w:tcPr>
            <w:tcW w:w="1087" w:type="dxa"/>
            <w:shd w:val="clear" w:color="auto" w:fill="auto"/>
          </w:tcPr>
          <w:p w14:paraId="12EE5981" w14:textId="77777777" w:rsidR="0043300A" w:rsidRPr="000C1953" w:rsidRDefault="0043300A" w:rsidP="009509D4">
            <w:pPr>
              <w:rPr>
                <w:rFonts w:eastAsia="標楷體"/>
                <w:sz w:val="26"/>
                <w:szCs w:val="26"/>
              </w:rPr>
            </w:pPr>
          </w:p>
        </w:tc>
        <w:tc>
          <w:tcPr>
            <w:tcW w:w="933" w:type="dxa"/>
            <w:shd w:val="clear" w:color="auto" w:fill="auto"/>
          </w:tcPr>
          <w:p w14:paraId="5CEC7205" w14:textId="77777777" w:rsidR="0043300A" w:rsidRPr="000C1953" w:rsidRDefault="0043300A" w:rsidP="009509D4">
            <w:pPr>
              <w:rPr>
                <w:rFonts w:eastAsia="標楷體"/>
                <w:sz w:val="26"/>
                <w:szCs w:val="26"/>
              </w:rPr>
            </w:pPr>
          </w:p>
        </w:tc>
      </w:tr>
      <w:tr w:rsidR="000C1953" w:rsidRPr="000C1953" w14:paraId="60B27E56" w14:textId="77777777" w:rsidTr="00BD1C55">
        <w:trPr>
          <w:jc w:val="center"/>
        </w:trPr>
        <w:tc>
          <w:tcPr>
            <w:tcW w:w="10343" w:type="dxa"/>
            <w:gridSpan w:val="7"/>
            <w:shd w:val="clear" w:color="auto" w:fill="auto"/>
          </w:tcPr>
          <w:p w14:paraId="07263B02" w14:textId="77777777" w:rsidR="007300AD" w:rsidRPr="000C1953" w:rsidRDefault="007300AD" w:rsidP="009509D4">
            <w:pPr>
              <w:rPr>
                <w:rFonts w:eastAsia="標楷體"/>
                <w:sz w:val="26"/>
                <w:szCs w:val="26"/>
              </w:rPr>
            </w:pPr>
            <w:r w:rsidRPr="000C1953">
              <w:rPr>
                <w:rFonts w:eastAsia="標楷體" w:cs="標楷體" w:hint="eastAsia"/>
                <w:b/>
                <w:bCs/>
                <w:sz w:val="26"/>
                <w:szCs w:val="26"/>
              </w:rPr>
              <w:t>四、教育訓練作業</w:t>
            </w:r>
          </w:p>
        </w:tc>
      </w:tr>
      <w:tr w:rsidR="000C1953" w:rsidRPr="000C1953" w14:paraId="644669CE" w14:textId="77777777" w:rsidTr="00BD1C55">
        <w:trPr>
          <w:jc w:val="center"/>
        </w:trPr>
        <w:tc>
          <w:tcPr>
            <w:tcW w:w="561" w:type="dxa"/>
            <w:vAlign w:val="center"/>
          </w:tcPr>
          <w:p w14:paraId="3AA59570" w14:textId="77777777" w:rsidR="0043300A" w:rsidRPr="000C1953" w:rsidRDefault="0043300A" w:rsidP="002511F8">
            <w:pPr>
              <w:jc w:val="center"/>
              <w:rPr>
                <w:rFonts w:eastAsia="標楷體"/>
                <w:sz w:val="26"/>
                <w:szCs w:val="26"/>
              </w:rPr>
            </w:pPr>
            <w:r w:rsidRPr="000C1953">
              <w:rPr>
                <w:rFonts w:eastAsia="標楷體"/>
                <w:sz w:val="26"/>
                <w:szCs w:val="26"/>
              </w:rPr>
              <w:t>1</w:t>
            </w:r>
          </w:p>
        </w:tc>
        <w:tc>
          <w:tcPr>
            <w:tcW w:w="4501" w:type="dxa"/>
          </w:tcPr>
          <w:p w14:paraId="7D62CE9D" w14:textId="77777777" w:rsidR="0043300A" w:rsidRPr="000C1953" w:rsidRDefault="0043300A" w:rsidP="00787758">
            <w:pPr>
              <w:rPr>
                <w:rFonts w:eastAsia="標楷體"/>
                <w:sz w:val="26"/>
                <w:szCs w:val="26"/>
              </w:rPr>
            </w:pPr>
            <w:r w:rsidRPr="000C1953">
              <w:rPr>
                <w:rFonts w:eastAsia="標楷體" w:cs="標楷體" w:hint="eastAsia"/>
                <w:sz w:val="26"/>
                <w:szCs w:val="26"/>
              </w:rPr>
              <w:t>負責人或指派之專責人員</w:t>
            </w:r>
            <w:r w:rsidRPr="000C1953">
              <w:rPr>
                <w:rFonts w:eastAsia="標楷體" w:cs="標楷體" w:hint="eastAsia"/>
                <w:b/>
                <w:sz w:val="26"/>
                <w:szCs w:val="26"/>
              </w:rPr>
              <w:t>已至少每二年參加一次教育訓練</w:t>
            </w:r>
            <w:r w:rsidRPr="000C1953">
              <w:rPr>
                <w:rFonts w:eastAsia="標楷體" w:cs="標楷體" w:hint="eastAsia"/>
                <w:sz w:val="26"/>
                <w:szCs w:val="26"/>
              </w:rPr>
              <w:t>。</w:t>
            </w:r>
          </w:p>
        </w:tc>
        <w:tc>
          <w:tcPr>
            <w:tcW w:w="1087" w:type="dxa"/>
            <w:shd w:val="clear" w:color="auto" w:fill="auto"/>
          </w:tcPr>
          <w:p w14:paraId="529D5093" w14:textId="77777777" w:rsidR="0043300A" w:rsidRPr="000C1953" w:rsidRDefault="0043300A" w:rsidP="009509D4">
            <w:pPr>
              <w:rPr>
                <w:rFonts w:eastAsia="標楷體"/>
                <w:sz w:val="26"/>
                <w:szCs w:val="26"/>
              </w:rPr>
            </w:pPr>
          </w:p>
        </w:tc>
        <w:tc>
          <w:tcPr>
            <w:tcW w:w="1087" w:type="dxa"/>
            <w:shd w:val="clear" w:color="auto" w:fill="auto"/>
          </w:tcPr>
          <w:p w14:paraId="7828F4D6" w14:textId="77777777" w:rsidR="0043300A" w:rsidRPr="000C1953" w:rsidRDefault="0043300A" w:rsidP="009509D4">
            <w:pPr>
              <w:rPr>
                <w:rFonts w:eastAsia="標楷體"/>
                <w:sz w:val="26"/>
                <w:szCs w:val="26"/>
              </w:rPr>
            </w:pPr>
          </w:p>
        </w:tc>
        <w:tc>
          <w:tcPr>
            <w:tcW w:w="1087" w:type="dxa"/>
            <w:shd w:val="clear" w:color="auto" w:fill="auto"/>
          </w:tcPr>
          <w:p w14:paraId="5645A2FD" w14:textId="77777777" w:rsidR="0043300A" w:rsidRPr="000C1953" w:rsidRDefault="0043300A" w:rsidP="009509D4">
            <w:pPr>
              <w:rPr>
                <w:rFonts w:eastAsia="標楷體"/>
                <w:sz w:val="26"/>
                <w:szCs w:val="26"/>
              </w:rPr>
            </w:pPr>
          </w:p>
        </w:tc>
        <w:tc>
          <w:tcPr>
            <w:tcW w:w="1087" w:type="dxa"/>
            <w:shd w:val="clear" w:color="auto" w:fill="auto"/>
          </w:tcPr>
          <w:p w14:paraId="488A9774" w14:textId="77777777" w:rsidR="0043300A" w:rsidRPr="000C1953" w:rsidRDefault="0043300A" w:rsidP="009509D4">
            <w:pPr>
              <w:rPr>
                <w:rFonts w:eastAsia="標楷體"/>
                <w:sz w:val="26"/>
                <w:szCs w:val="26"/>
              </w:rPr>
            </w:pPr>
          </w:p>
        </w:tc>
        <w:tc>
          <w:tcPr>
            <w:tcW w:w="933" w:type="dxa"/>
            <w:shd w:val="clear" w:color="auto" w:fill="auto"/>
          </w:tcPr>
          <w:p w14:paraId="07E12B4A" w14:textId="77777777" w:rsidR="0043300A" w:rsidRPr="000C1953" w:rsidRDefault="0043300A" w:rsidP="009509D4">
            <w:pPr>
              <w:rPr>
                <w:rFonts w:eastAsia="標楷體"/>
                <w:sz w:val="26"/>
                <w:szCs w:val="26"/>
              </w:rPr>
            </w:pPr>
          </w:p>
        </w:tc>
      </w:tr>
      <w:tr w:rsidR="000C1953" w:rsidRPr="000C1953" w14:paraId="750EC25E" w14:textId="77777777" w:rsidTr="00BD1C55">
        <w:trPr>
          <w:jc w:val="center"/>
        </w:trPr>
        <w:tc>
          <w:tcPr>
            <w:tcW w:w="561" w:type="dxa"/>
            <w:vAlign w:val="center"/>
          </w:tcPr>
          <w:p w14:paraId="7C55FF50" w14:textId="77777777" w:rsidR="0043300A" w:rsidRPr="000C1953" w:rsidRDefault="0043300A" w:rsidP="002511F8">
            <w:pPr>
              <w:jc w:val="center"/>
              <w:rPr>
                <w:rFonts w:eastAsia="標楷體"/>
                <w:sz w:val="26"/>
                <w:szCs w:val="26"/>
              </w:rPr>
            </w:pPr>
            <w:r w:rsidRPr="000C1953">
              <w:rPr>
                <w:rFonts w:eastAsia="標楷體"/>
                <w:sz w:val="26"/>
                <w:szCs w:val="26"/>
              </w:rPr>
              <w:t>2</w:t>
            </w:r>
          </w:p>
        </w:tc>
        <w:tc>
          <w:tcPr>
            <w:tcW w:w="4501" w:type="dxa"/>
          </w:tcPr>
          <w:p w14:paraId="0A30AD75" w14:textId="77777777" w:rsidR="0043300A" w:rsidRPr="000C1953" w:rsidRDefault="0043300A" w:rsidP="00787758">
            <w:pPr>
              <w:rPr>
                <w:rFonts w:eastAsia="標楷體"/>
                <w:sz w:val="26"/>
                <w:szCs w:val="26"/>
              </w:rPr>
            </w:pPr>
            <w:r w:rsidRPr="000C1953">
              <w:rPr>
                <w:rFonts w:eastAsia="標楷體" w:cs="標楷體" w:hint="eastAsia"/>
                <w:b/>
                <w:sz w:val="26"/>
                <w:szCs w:val="26"/>
              </w:rPr>
              <w:t>新進員工</w:t>
            </w:r>
            <w:r w:rsidRPr="000C1953">
              <w:rPr>
                <w:rFonts w:eastAsia="標楷體" w:cs="標楷體" w:hint="eastAsia"/>
                <w:sz w:val="26"/>
                <w:szCs w:val="26"/>
              </w:rPr>
              <w:t>已安排職前訓練，並確實瞭解有關規定及責任。</w:t>
            </w:r>
          </w:p>
        </w:tc>
        <w:tc>
          <w:tcPr>
            <w:tcW w:w="1087" w:type="dxa"/>
            <w:shd w:val="clear" w:color="auto" w:fill="auto"/>
          </w:tcPr>
          <w:p w14:paraId="087B0BB1" w14:textId="77777777" w:rsidR="0043300A" w:rsidRPr="000C1953" w:rsidRDefault="0043300A" w:rsidP="009509D4">
            <w:pPr>
              <w:rPr>
                <w:rFonts w:eastAsia="標楷體"/>
                <w:sz w:val="26"/>
                <w:szCs w:val="26"/>
              </w:rPr>
            </w:pPr>
          </w:p>
        </w:tc>
        <w:tc>
          <w:tcPr>
            <w:tcW w:w="1087" w:type="dxa"/>
            <w:shd w:val="clear" w:color="auto" w:fill="auto"/>
          </w:tcPr>
          <w:p w14:paraId="737C42E4" w14:textId="77777777" w:rsidR="0043300A" w:rsidRPr="000C1953" w:rsidRDefault="0043300A" w:rsidP="009509D4">
            <w:pPr>
              <w:rPr>
                <w:rFonts w:eastAsia="標楷體"/>
                <w:sz w:val="26"/>
                <w:szCs w:val="26"/>
              </w:rPr>
            </w:pPr>
          </w:p>
        </w:tc>
        <w:tc>
          <w:tcPr>
            <w:tcW w:w="1087" w:type="dxa"/>
            <w:shd w:val="clear" w:color="auto" w:fill="auto"/>
          </w:tcPr>
          <w:p w14:paraId="011F0A83" w14:textId="77777777" w:rsidR="0043300A" w:rsidRPr="000C1953" w:rsidRDefault="0043300A" w:rsidP="009509D4">
            <w:pPr>
              <w:rPr>
                <w:rFonts w:eastAsia="標楷體"/>
                <w:sz w:val="26"/>
                <w:szCs w:val="26"/>
              </w:rPr>
            </w:pPr>
          </w:p>
        </w:tc>
        <w:tc>
          <w:tcPr>
            <w:tcW w:w="1087" w:type="dxa"/>
            <w:shd w:val="clear" w:color="auto" w:fill="auto"/>
          </w:tcPr>
          <w:p w14:paraId="1EE2E370" w14:textId="77777777" w:rsidR="0043300A" w:rsidRPr="000C1953" w:rsidRDefault="0043300A" w:rsidP="009509D4">
            <w:pPr>
              <w:rPr>
                <w:rFonts w:eastAsia="標楷體"/>
                <w:sz w:val="26"/>
                <w:szCs w:val="26"/>
              </w:rPr>
            </w:pPr>
          </w:p>
        </w:tc>
        <w:tc>
          <w:tcPr>
            <w:tcW w:w="933" w:type="dxa"/>
            <w:shd w:val="clear" w:color="auto" w:fill="auto"/>
          </w:tcPr>
          <w:p w14:paraId="013BFABC" w14:textId="77777777" w:rsidR="0043300A" w:rsidRPr="000C1953" w:rsidRDefault="0043300A" w:rsidP="009509D4">
            <w:pPr>
              <w:rPr>
                <w:rFonts w:eastAsia="標楷體"/>
                <w:sz w:val="26"/>
                <w:szCs w:val="26"/>
              </w:rPr>
            </w:pPr>
          </w:p>
        </w:tc>
      </w:tr>
      <w:tr w:rsidR="000C1953" w:rsidRPr="000C1953" w14:paraId="0243F9B2" w14:textId="77777777" w:rsidTr="00BD1C55">
        <w:trPr>
          <w:jc w:val="center"/>
        </w:trPr>
        <w:tc>
          <w:tcPr>
            <w:tcW w:w="10343" w:type="dxa"/>
            <w:gridSpan w:val="7"/>
            <w:shd w:val="clear" w:color="auto" w:fill="auto"/>
          </w:tcPr>
          <w:p w14:paraId="52437DF5" w14:textId="77777777" w:rsidR="007300AD" w:rsidRPr="000C1953" w:rsidRDefault="007300AD" w:rsidP="009509D4">
            <w:pPr>
              <w:rPr>
                <w:rFonts w:eastAsia="標楷體"/>
                <w:sz w:val="26"/>
                <w:szCs w:val="26"/>
              </w:rPr>
            </w:pPr>
            <w:r w:rsidRPr="000C1953">
              <w:rPr>
                <w:rFonts w:eastAsia="標楷體" w:cs="標楷體" w:hint="eastAsia"/>
                <w:b/>
                <w:bCs/>
                <w:sz w:val="26"/>
                <w:szCs w:val="26"/>
              </w:rPr>
              <w:t>五、監督</w:t>
            </w:r>
          </w:p>
        </w:tc>
      </w:tr>
      <w:tr w:rsidR="000C1953" w:rsidRPr="000C1953" w14:paraId="51D1E4FA" w14:textId="77777777" w:rsidTr="00BD1C55">
        <w:trPr>
          <w:jc w:val="center"/>
        </w:trPr>
        <w:tc>
          <w:tcPr>
            <w:tcW w:w="561" w:type="dxa"/>
            <w:vAlign w:val="center"/>
          </w:tcPr>
          <w:p w14:paraId="04CEE567" w14:textId="77777777" w:rsidR="0043300A" w:rsidRPr="000C1953" w:rsidRDefault="0043300A" w:rsidP="002511F8">
            <w:pPr>
              <w:jc w:val="center"/>
              <w:rPr>
                <w:rFonts w:eastAsia="標楷體"/>
                <w:sz w:val="26"/>
                <w:szCs w:val="26"/>
              </w:rPr>
            </w:pPr>
            <w:r w:rsidRPr="000C1953">
              <w:rPr>
                <w:rFonts w:eastAsia="標楷體"/>
                <w:sz w:val="26"/>
                <w:szCs w:val="26"/>
              </w:rPr>
              <w:t>1</w:t>
            </w:r>
          </w:p>
        </w:tc>
        <w:tc>
          <w:tcPr>
            <w:tcW w:w="4501" w:type="dxa"/>
          </w:tcPr>
          <w:p w14:paraId="10435BB1" w14:textId="77777777" w:rsidR="0043300A" w:rsidRPr="000C1953" w:rsidRDefault="0043300A" w:rsidP="00787758">
            <w:pPr>
              <w:rPr>
                <w:rFonts w:eastAsia="標楷體"/>
                <w:sz w:val="26"/>
                <w:szCs w:val="26"/>
              </w:rPr>
            </w:pPr>
            <w:r w:rsidRPr="000C1953">
              <w:rPr>
                <w:rFonts w:eastAsia="標楷體" w:cs="標楷體" w:hint="eastAsia"/>
                <w:sz w:val="26"/>
                <w:szCs w:val="26"/>
              </w:rPr>
              <w:t>負責人或指派之專責人員</w:t>
            </w:r>
            <w:r w:rsidRPr="000C1953">
              <w:rPr>
                <w:rFonts w:eastAsia="標楷體" w:cs="標楷體" w:hint="eastAsia"/>
                <w:b/>
                <w:sz w:val="26"/>
                <w:szCs w:val="26"/>
              </w:rPr>
              <w:t>已督導各項作業</w:t>
            </w:r>
            <w:r w:rsidRPr="000C1953">
              <w:rPr>
                <w:rFonts w:eastAsia="標楷體" w:cs="標楷體" w:hint="eastAsia"/>
                <w:b/>
                <w:sz w:val="26"/>
                <w:szCs w:val="26"/>
                <w:lang w:eastAsia="zh-HK"/>
              </w:rPr>
              <w:t>及控制程序之</w:t>
            </w:r>
            <w:r w:rsidRPr="000C1953">
              <w:rPr>
                <w:rFonts w:eastAsia="標楷體" w:cs="標楷體" w:hint="eastAsia"/>
                <w:b/>
                <w:sz w:val="26"/>
                <w:szCs w:val="26"/>
              </w:rPr>
              <w:t>執行</w:t>
            </w:r>
            <w:r w:rsidRPr="000C1953">
              <w:rPr>
                <w:rFonts w:eastAsia="標楷體" w:cs="標楷體" w:hint="eastAsia"/>
                <w:sz w:val="26"/>
                <w:szCs w:val="26"/>
              </w:rPr>
              <w:t>。</w:t>
            </w:r>
          </w:p>
        </w:tc>
        <w:tc>
          <w:tcPr>
            <w:tcW w:w="1087" w:type="dxa"/>
            <w:shd w:val="clear" w:color="auto" w:fill="auto"/>
          </w:tcPr>
          <w:p w14:paraId="03215369" w14:textId="77777777" w:rsidR="0043300A" w:rsidRPr="000C1953" w:rsidRDefault="0043300A" w:rsidP="009509D4">
            <w:pPr>
              <w:rPr>
                <w:rFonts w:eastAsia="標楷體"/>
                <w:sz w:val="26"/>
                <w:szCs w:val="26"/>
              </w:rPr>
            </w:pPr>
          </w:p>
        </w:tc>
        <w:tc>
          <w:tcPr>
            <w:tcW w:w="1087" w:type="dxa"/>
            <w:shd w:val="clear" w:color="auto" w:fill="auto"/>
          </w:tcPr>
          <w:p w14:paraId="30899DA1" w14:textId="77777777" w:rsidR="0043300A" w:rsidRPr="000C1953" w:rsidRDefault="0043300A" w:rsidP="009509D4">
            <w:pPr>
              <w:rPr>
                <w:rFonts w:eastAsia="標楷體"/>
                <w:sz w:val="26"/>
                <w:szCs w:val="26"/>
              </w:rPr>
            </w:pPr>
          </w:p>
        </w:tc>
        <w:tc>
          <w:tcPr>
            <w:tcW w:w="1087" w:type="dxa"/>
            <w:shd w:val="clear" w:color="auto" w:fill="auto"/>
          </w:tcPr>
          <w:p w14:paraId="2A70E758" w14:textId="77777777" w:rsidR="0043300A" w:rsidRPr="000C1953" w:rsidRDefault="0043300A" w:rsidP="009509D4">
            <w:pPr>
              <w:rPr>
                <w:rFonts w:eastAsia="標楷體"/>
                <w:sz w:val="26"/>
                <w:szCs w:val="26"/>
              </w:rPr>
            </w:pPr>
          </w:p>
        </w:tc>
        <w:tc>
          <w:tcPr>
            <w:tcW w:w="1087" w:type="dxa"/>
            <w:shd w:val="clear" w:color="auto" w:fill="auto"/>
          </w:tcPr>
          <w:p w14:paraId="4867F67E" w14:textId="77777777" w:rsidR="0043300A" w:rsidRPr="000C1953" w:rsidRDefault="0043300A" w:rsidP="009509D4">
            <w:pPr>
              <w:rPr>
                <w:rFonts w:eastAsia="標楷體"/>
                <w:sz w:val="26"/>
                <w:szCs w:val="26"/>
              </w:rPr>
            </w:pPr>
          </w:p>
        </w:tc>
        <w:tc>
          <w:tcPr>
            <w:tcW w:w="933" w:type="dxa"/>
            <w:shd w:val="clear" w:color="auto" w:fill="auto"/>
          </w:tcPr>
          <w:p w14:paraId="576827F6" w14:textId="77777777" w:rsidR="0043300A" w:rsidRPr="000C1953" w:rsidRDefault="0043300A" w:rsidP="009509D4">
            <w:pPr>
              <w:rPr>
                <w:rFonts w:eastAsia="標楷體"/>
                <w:sz w:val="26"/>
                <w:szCs w:val="26"/>
              </w:rPr>
            </w:pPr>
          </w:p>
        </w:tc>
      </w:tr>
      <w:tr w:rsidR="000C1953" w:rsidRPr="000C1953" w14:paraId="1F8D7C17" w14:textId="77777777" w:rsidTr="00BD1C55">
        <w:trPr>
          <w:jc w:val="center"/>
        </w:trPr>
        <w:tc>
          <w:tcPr>
            <w:tcW w:w="561" w:type="dxa"/>
            <w:vAlign w:val="center"/>
          </w:tcPr>
          <w:p w14:paraId="7C4A3823" w14:textId="77777777" w:rsidR="0043300A" w:rsidRPr="000C1953" w:rsidRDefault="0043300A" w:rsidP="002511F8">
            <w:pPr>
              <w:jc w:val="center"/>
              <w:rPr>
                <w:rFonts w:eastAsia="標楷體"/>
                <w:sz w:val="26"/>
                <w:szCs w:val="26"/>
              </w:rPr>
            </w:pPr>
            <w:r w:rsidRPr="000C1953">
              <w:rPr>
                <w:rFonts w:eastAsia="標楷體"/>
                <w:sz w:val="26"/>
                <w:szCs w:val="26"/>
              </w:rPr>
              <w:t>2</w:t>
            </w:r>
          </w:p>
        </w:tc>
        <w:tc>
          <w:tcPr>
            <w:tcW w:w="4501" w:type="dxa"/>
          </w:tcPr>
          <w:p w14:paraId="46589771" w14:textId="77777777" w:rsidR="0043300A" w:rsidRPr="000C1953" w:rsidRDefault="0043300A" w:rsidP="00511E3D">
            <w:pPr>
              <w:jc w:val="both"/>
              <w:rPr>
                <w:rFonts w:eastAsia="標楷體"/>
                <w:sz w:val="26"/>
                <w:szCs w:val="26"/>
              </w:rPr>
            </w:pPr>
            <w:r w:rsidRPr="000C1953">
              <w:rPr>
                <w:rFonts w:eastAsia="標楷體" w:cs="標楷體" w:hint="eastAsia"/>
                <w:b/>
                <w:sz w:val="26"/>
                <w:szCs w:val="26"/>
              </w:rPr>
              <w:t>每二年已進行</w:t>
            </w:r>
            <w:r w:rsidRPr="000C1953">
              <w:rPr>
                <w:rFonts w:eastAsia="標楷體" w:cs="標楷體" w:hint="eastAsia"/>
                <w:sz w:val="26"/>
                <w:szCs w:val="26"/>
              </w:rPr>
              <w:t>洗錢及資恐</w:t>
            </w:r>
            <w:r w:rsidRPr="000C1953">
              <w:rPr>
                <w:rFonts w:eastAsia="標楷體" w:cs="標楷體" w:hint="eastAsia"/>
                <w:b/>
                <w:sz w:val="26"/>
                <w:szCs w:val="26"/>
              </w:rPr>
              <w:t>風險之辨識、評估及管理，並備置風險評估報告</w:t>
            </w:r>
            <w:r w:rsidRPr="000C1953">
              <w:rPr>
                <w:rFonts w:eastAsia="標楷體" w:cs="標楷體" w:hint="eastAsia"/>
                <w:sz w:val="26"/>
                <w:szCs w:val="26"/>
              </w:rPr>
              <w:t>。</w:t>
            </w:r>
          </w:p>
        </w:tc>
        <w:tc>
          <w:tcPr>
            <w:tcW w:w="1087" w:type="dxa"/>
            <w:shd w:val="clear" w:color="auto" w:fill="auto"/>
          </w:tcPr>
          <w:p w14:paraId="4FB6A649" w14:textId="77777777" w:rsidR="0043300A" w:rsidRPr="000C1953" w:rsidRDefault="0043300A" w:rsidP="009509D4">
            <w:pPr>
              <w:rPr>
                <w:rFonts w:eastAsia="標楷體"/>
                <w:sz w:val="26"/>
                <w:szCs w:val="26"/>
              </w:rPr>
            </w:pPr>
          </w:p>
        </w:tc>
        <w:tc>
          <w:tcPr>
            <w:tcW w:w="1087" w:type="dxa"/>
            <w:shd w:val="clear" w:color="auto" w:fill="auto"/>
          </w:tcPr>
          <w:p w14:paraId="2D162F5D" w14:textId="77777777" w:rsidR="0043300A" w:rsidRPr="000C1953" w:rsidRDefault="0043300A" w:rsidP="009509D4">
            <w:pPr>
              <w:rPr>
                <w:rFonts w:eastAsia="標楷體"/>
                <w:sz w:val="26"/>
                <w:szCs w:val="26"/>
              </w:rPr>
            </w:pPr>
          </w:p>
        </w:tc>
        <w:tc>
          <w:tcPr>
            <w:tcW w:w="1087" w:type="dxa"/>
            <w:shd w:val="clear" w:color="auto" w:fill="auto"/>
          </w:tcPr>
          <w:p w14:paraId="4723CB64" w14:textId="77777777" w:rsidR="0043300A" w:rsidRPr="000C1953" w:rsidRDefault="0043300A" w:rsidP="009509D4">
            <w:pPr>
              <w:rPr>
                <w:rFonts w:eastAsia="標楷體"/>
                <w:sz w:val="26"/>
                <w:szCs w:val="26"/>
              </w:rPr>
            </w:pPr>
          </w:p>
        </w:tc>
        <w:tc>
          <w:tcPr>
            <w:tcW w:w="1087" w:type="dxa"/>
            <w:shd w:val="clear" w:color="auto" w:fill="auto"/>
          </w:tcPr>
          <w:p w14:paraId="433E958B" w14:textId="77777777" w:rsidR="0043300A" w:rsidRPr="000C1953" w:rsidRDefault="0043300A" w:rsidP="009509D4">
            <w:pPr>
              <w:rPr>
                <w:rFonts w:eastAsia="標楷體"/>
                <w:sz w:val="26"/>
                <w:szCs w:val="26"/>
              </w:rPr>
            </w:pPr>
          </w:p>
        </w:tc>
        <w:tc>
          <w:tcPr>
            <w:tcW w:w="933" w:type="dxa"/>
            <w:shd w:val="clear" w:color="auto" w:fill="auto"/>
          </w:tcPr>
          <w:p w14:paraId="52FBC3A5" w14:textId="77777777" w:rsidR="0043300A" w:rsidRPr="000C1953" w:rsidRDefault="0043300A" w:rsidP="009509D4">
            <w:pPr>
              <w:rPr>
                <w:rFonts w:eastAsia="標楷體"/>
                <w:sz w:val="26"/>
                <w:szCs w:val="26"/>
              </w:rPr>
            </w:pPr>
          </w:p>
        </w:tc>
      </w:tr>
    </w:tbl>
    <w:p w14:paraId="11DE4E75" w14:textId="77777777" w:rsidR="00205A25" w:rsidRDefault="00205A25" w:rsidP="00205A25">
      <w:pPr>
        <w:rPr>
          <w:rFonts w:eastAsia="標楷體" w:cs="標楷體"/>
          <w:b/>
          <w:bCs/>
          <w:iCs/>
          <w:sz w:val="26"/>
          <w:szCs w:val="26"/>
        </w:rPr>
      </w:pPr>
    </w:p>
    <w:p w14:paraId="187498A7" w14:textId="77777777" w:rsidR="0071467F" w:rsidRDefault="0071467F" w:rsidP="00205A25">
      <w:pPr>
        <w:rPr>
          <w:rFonts w:eastAsia="標楷體" w:cs="標楷體"/>
          <w:b/>
          <w:bCs/>
          <w:iCs/>
          <w:sz w:val="26"/>
          <w:szCs w:val="26"/>
        </w:rPr>
      </w:pPr>
    </w:p>
    <w:p w14:paraId="4C10F058" w14:textId="77777777" w:rsidR="0071467F" w:rsidRPr="000C1953" w:rsidRDefault="0071467F" w:rsidP="00205A25">
      <w:pPr>
        <w:rPr>
          <w:rFonts w:eastAsia="標楷體" w:cs="標楷體"/>
          <w:b/>
          <w:bCs/>
          <w:iCs/>
          <w:sz w:val="26"/>
          <w:szCs w:val="26"/>
        </w:rPr>
      </w:pPr>
    </w:p>
    <w:p w14:paraId="40E14A38" w14:textId="77777777" w:rsidR="000C1953" w:rsidRPr="000C1953" w:rsidRDefault="000C1953" w:rsidP="00205A25">
      <w:pPr>
        <w:rPr>
          <w:rFonts w:eastAsia="標楷體" w:cs="標楷體"/>
          <w:b/>
          <w:bCs/>
          <w:iCs/>
          <w:sz w:val="26"/>
          <w:szCs w:val="26"/>
        </w:rPr>
      </w:pPr>
    </w:p>
    <w:p w14:paraId="1DE90F8D" w14:textId="77777777" w:rsidR="00205A25" w:rsidRPr="000C1953" w:rsidRDefault="00205A25" w:rsidP="00205A25">
      <w:pPr>
        <w:rPr>
          <w:rFonts w:eastAsia="標楷體"/>
          <w:b/>
          <w:bCs/>
          <w:sz w:val="26"/>
          <w:szCs w:val="26"/>
          <w:u w:val="single"/>
        </w:rPr>
      </w:pPr>
      <w:r w:rsidRPr="000C1953">
        <w:rPr>
          <w:rFonts w:eastAsia="標楷體" w:cs="標楷體" w:hint="eastAsia"/>
          <w:b/>
          <w:bCs/>
          <w:iCs/>
          <w:sz w:val="26"/>
          <w:szCs w:val="26"/>
        </w:rPr>
        <w:t>填寫人簽名：</w:t>
      </w:r>
      <w:r w:rsidR="000909C1">
        <w:rPr>
          <w:rFonts w:eastAsia="標楷體" w:hAnsi="標楷體" w:hint="eastAsia"/>
          <w:b/>
          <w:kern w:val="0"/>
          <w:u w:val="single"/>
        </w:rPr>
        <w:t xml:space="preserve">                       </w:t>
      </w:r>
      <w:r w:rsidR="000909C1" w:rsidRPr="003E7FBC">
        <w:rPr>
          <w:rFonts w:eastAsia="標楷體" w:hAnsi="標楷體" w:hint="eastAsia"/>
          <w:b/>
          <w:kern w:val="0"/>
        </w:rPr>
        <w:t xml:space="preserve">       </w:t>
      </w:r>
      <w:r w:rsidRPr="000C1953">
        <w:rPr>
          <w:rFonts w:eastAsia="標楷體" w:cs="標楷體" w:hint="eastAsia"/>
          <w:b/>
          <w:bCs/>
          <w:iCs/>
          <w:sz w:val="26"/>
          <w:szCs w:val="26"/>
        </w:rPr>
        <w:t>負責人簽名：</w:t>
      </w:r>
      <w:r w:rsidR="000909C1">
        <w:rPr>
          <w:rFonts w:eastAsia="標楷體" w:hAnsi="標楷體" w:hint="eastAsia"/>
          <w:b/>
          <w:kern w:val="0"/>
          <w:u w:val="single"/>
        </w:rPr>
        <w:t xml:space="preserve">                       </w:t>
      </w:r>
      <w:r w:rsidR="000909C1" w:rsidRPr="003E7FBC">
        <w:rPr>
          <w:rFonts w:eastAsia="標楷體" w:hAnsi="標楷體" w:hint="eastAsia"/>
          <w:b/>
          <w:kern w:val="0"/>
        </w:rPr>
        <w:t xml:space="preserve">       </w:t>
      </w:r>
    </w:p>
    <w:p w14:paraId="11065976" w14:textId="77777777" w:rsidR="00762C62" w:rsidRPr="000C1953" w:rsidRDefault="00762C62" w:rsidP="008638EB">
      <w:pPr>
        <w:spacing w:line="400" w:lineRule="exact"/>
        <w:ind w:firstLine="525"/>
        <w:rPr>
          <w:rFonts w:eastAsia="標楷體"/>
          <w:sz w:val="26"/>
          <w:szCs w:val="26"/>
        </w:rPr>
      </w:pPr>
    </w:p>
    <w:sectPr w:rsidR="00762C62" w:rsidRPr="000C1953" w:rsidSect="00751440">
      <w:pgSz w:w="11906" w:h="16838"/>
      <w:pgMar w:top="1134" w:right="1134" w:bottom="1134" w:left="1259" w:header="851" w:footer="850"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9EAC40" w14:textId="77777777" w:rsidR="006B794C" w:rsidRDefault="006B794C" w:rsidP="00C87146">
      <w:r>
        <w:separator/>
      </w:r>
    </w:p>
  </w:endnote>
  <w:endnote w:type="continuationSeparator" w:id="0">
    <w:p w14:paraId="7A719E51" w14:textId="77777777" w:rsidR="006B794C" w:rsidRDefault="006B794C" w:rsidP="00C8714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標楷體">
    <w:panose1 w:val="03000509000000000000"/>
    <w:charset w:val="88"/>
    <w:family w:val="script"/>
    <w:pitch w:val="fixed"/>
    <w:sig w:usb0="00000003" w:usb1="080E0000" w:usb2="00000016" w:usb3="00000000" w:csb0="001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imes">
    <w:panose1 w:val="02020603050405020304"/>
    <w:charset w:val="00"/>
    <w:family w:val="roman"/>
    <w:pitch w:val="variable"/>
    <w:sig w:usb0="E0002EFF" w:usb1="C000785B" w:usb2="00000009" w:usb3="00000000" w:csb0="000001FF" w:csb1="00000000"/>
  </w:font>
  <w:font w:name="Mangal">
    <w:panose1 w:val="00000400000000000000"/>
    <w:charset w:val="00"/>
    <w:family w:val="roman"/>
    <w:pitch w:val="variable"/>
    <w:sig w:usb0="00008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6FC91B" w14:textId="77777777" w:rsidR="00074655" w:rsidRDefault="00074655">
    <w:pPr>
      <w:pStyle w:val="a9"/>
      <w:framePr w:wrap="auto" w:vAnchor="text" w:hAnchor="margin" w:xAlign="center" w:y="1"/>
      <w:rPr>
        <w:rStyle w:val="ac"/>
      </w:rPr>
    </w:pPr>
    <w:r>
      <w:rPr>
        <w:rStyle w:val="ac"/>
      </w:rPr>
      <w:fldChar w:fldCharType="begin"/>
    </w:r>
    <w:r>
      <w:rPr>
        <w:rStyle w:val="ac"/>
      </w:rPr>
      <w:instrText xml:space="preserve">PAGE  </w:instrText>
    </w:r>
    <w:r>
      <w:rPr>
        <w:rStyle w:val="ac"/>
      </w:rPr>
      <w:fldChar w:fldCharType="separate"/>
    </w:r>
    <w:r>
      <w:rPr>
        <w:rStyle w:val="ac"/>
        <w:noProof/>
      </w:rPr>
      <w:t>11</w:t>
    </w:r>
    <w:r>
      <w:rPr>
        <w:rStyle w:val="ac"/>
      </w:rPr>
      <w:fldChar w:fldCharType="end"/>
    </w:r>
  </w:p>
  <w:p w14:paraId="7B82D91C" w14:textId="77777777" w:rsidR="00074655" w:rsidRDefault="00074655">
    <w:pPr>
      <w:pStyle w:val="a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55273D" w14:textId="77777777" w:rsidR="006B794C" w:rsidRDefault="006B794C" w:rsidP="00C87146">
      <w:r>
        <w:separator/>
      </w:r>
    </w:p>
  </w:footnote>
  <w:footnote w:type="continuationSeparator" w:id="0">
    <w:p w14:paraId="0C987459" w14:textId="77777777" w:rsidR="006B794C" w:rsidRDefault="006B794C" w:rsidP="00C8714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241F7B"/>
    <w:multiLevelType w:val="hybridMultilevel"/>
    <w:tmpl w:val="64B255FA"/>
    <w:lvl w:ilvl="0" w:tplc="F2485476">
      <w:start w:val="1"/>
      <w:numFmt w:val="decimal"/>
      <w:lvlText w:val="%1、"/>
      <w:lvlJc w:val="left"/>
      <w:pPr>
        <w:ind w:left="1187" w:hanging="480"/>
      </w:pPr>
      <w:rPr>
        <w:rFonts w:hint="default"/>
      </w:rPr>
    </w:lvl>
    <w:lvl w:ilvl="1" w:tplc="04090019">
      <w:start w:val="1"/>
      <w:numFmt w:val="ideographTraditional"/>
      <w:lvlText w:val="%2、"/>
      <w:lvlJc w:val="left"/>
      <w:pPr>
        <w:tabs>
          <w:tab w:val="num" w:pos="960"/>
        </w:tabs>
        <w:ind w:left="960" w:hanging="480"/>
      </w:pPr>
    </w:lvl>
    <w:lvl w:ilvl="2" w:tplc="0409001B">
      <w:start w:val="1"/>
      <w:numFmt w:val="lowerRoman"/>
      <w:lvlText w:val="%3."/>
      <w:lvlJc w:val="right"/>
      <w:pPr>
        <w:tabs>
          <w:tab w:val="num" w:pos="1440"/>
        </w:tabs>
        <w:ind w:left="1440" w:hanging="480"/>
      </w:pPr>
    </w:lvl>
    <w:lvl w:ilvl="3" w:tplc="0409000F">
      <w:start w:val="1"/>
      <w:numFmt w:val="decimal"/>
      <w:lvlText w:val="%4."/>
      <w:lvlJc w:val="left"/>
      <w:pPr>
        <w:tabs>
          <w:tab w:val="num" w:pos="1920"/>
        </w:tabs>
        <w:ind w:left="1920" w:hanging="480"/>
      </w:pPr>
    </w:lvl>
    <w:lvl w:ilvl="4" w:tplc="04090019">
      <w:start w:val="1"/>
      <w:numFmt w:val="ideographTraditional"/>
      <w:lvlText w:val="%5、"/>
      <w:lvlJc w:val="left"/>
      <w:pPr>
        <w:tabs>
          <w:tab w:val="num" w:pos="2400"/>
        </w:tabs>
        <w:ind w:left="2400" w:hanging="480"/>
      </w:pPr>
    </w:lvl>
    <w:lvl w:ilvl="5" w:tplc="0409001B">
      <w:start w:val="1"/>
      <w:numFmt w:val="lowerRoman"/>
      <w:lvlText w:val="%6."/>
      <w:lvlJc w:val="right"/>
      <w:pPr>
        <w:tabs>
          <w:tab w:val="num" w:pos="2880"/>
        </w:tabs>
        <w:ind w:left="2880" w:hanging="480"/>
      </w:pPr>
    </w:lvl>
    <w:lvl w:ilvl="6" w:tplc="0409000F">
      <w:start w:val="1"/>
      <w:numFmt w:val="decimal"/>
      <w:lvlText w:val="%7."/>
      <w:lvlJc w:val="left"/>
      <w:pPr>
        <w:tabs>
          <w:tab w:val="num" w:pos="3360"/>
        </w:tabs>
        <w:ind w:left="3360" w:hanging="480"/>
      </w:pPr>
    </w:lvl>
    <w:lvl w:ilvl="7" w:tplc="04090019">
      <w:start w:val="1"/>
      <w:numFmt w:val="ideographTraditional"/>
      <w:lvlText w:val="%8、"/>
      <w:lvlJc w:val="left"/>
      <w:pPr>
        <w:tabs>
          <w:tab w:val="num" w:pos="3840"/>
        </w:tabs>
        <w:ind w:left="3840" w:hanging="480"/>
      </w:pPr>
    </w:lvl>
    <w:lvl w:ilvl="8" w:tplc="0409001B">
      <w:start w:val="1"/>
      <w:numFmt w:val="lowerRoman"/>
      <w:lvlText w:val="%9."/>
      <w:lvlJc w:val="right"/>
      <w:pPr>
        <w:tabs>
          <w:tab w:val="num" w:pos="4320"/>
        </w:tabs>
        <w:ind w:left="4320" w:hanging="480"/>
      </w:pPr>
    </w:lvl>
  </w:abstractNum>
  <w:abstractNum w:abstractNumId="1" w15:restartNumberingAfterBreak="0">
    <w:nsid w:val="06D2680C"/>
    <w:multiLevelType w:val="hybridMultilevel"/>
    <w:tmpl w:val="64B255FA"/>
    <w:lvl w:ilvl="0" w:tplc="F2485476">
      <w:start w:val="1"/>
      <w:numFmt w:val="decimal"/>
      <w:lvlText w:val="%1、"/>
      <w:lvlJc w:val="left"/>
      <w:pPr>
        <w:ind w:left="1187" w:hanging="480"/>
      </w:pPr>
      <w:rPr>
        <w:rFonts w:hint="default"/>
      </w:rPr>
    </w:lvl>
    <w:lvl w:ilvl="1" w:tplc="04090019">
      <w:start w:val="1"/>
      <w:numFmt w:val="ideographTraditional"/>
      <w:lvlText w:val="%2、"/>
      <w:lvlJc w:val="left"/>
      <w:pPr>
        <w:tabs>
          <w:tab w:val="num" w:pos="960"/>
        </w:tabs>
        <w:ind w:left="960" w:hanging="480"/>
      </w:pPr>
    </w:lvl>
    <w:lvl w:ilvl="2" w:tplc="0409001B">
      <w:start w:val="1"/>
      <w:numFmt w:val="lowerRoman"/>
      <w:lvlText w:val="%3."/>
      <w:lvlJc w:val="right"/>
      <w:pPr>
        <w:tabs>
          <w:tab w:val="num" w:pos="1440"/>
        </w:tabs>
        <w:ind w:left="1440" w:hanging="480"/>
      </w:pPr>
    </w:lvl>
    <w:lvl w:ilvl="3" w:tplc="0409000F">
      <w:start w:val="1"/>
      <w:numFmt w:val="decimal"/>
      <w:lvlText w:val="%4."/>
      <w:lvlJc w:val="left"/>
      <w:pPr>
        <w:tabs>
          <w:tab w:val="num" w:pos="1920"/>
        </w:tabs>
        <w:ind w:left="1920" w:hanging="480"/>
      </w:pPr>
    </w:lvl>
    <w:lvl w:ilvl="4" w:tplc="04090019">
      <w:start w:val="1"/>
      <w:numFmt w:val="ideographTraditional"/>
      <w:lvlText w:val="%5、"/>
      <w:lvlJc w:val="left"/>
      <w:pPr>
        <w:tabs>
          <w:tab w:val="num" w:pos="2400"/>
        </w:tabs>
        <w:ind w:left="2400" w:hanging="480"/>
      </w:pPr>
    </w:lvl>
    <w:lvl w:ilvl="5" w:tplc="0409001B">
      <w:start w:val="1"/>
      <w:numFmt w:val="lowerRoman"/>
      <w:lvlText w:val="%6."/>
      <w:lvlJc w:val="right"/>
      <w:pPr>
        <w:tabs>
          <w:tab w:val="num" w:pos="2880"/>
        </w:tabs>
        <w:ind w:left="2880" w:hanging="480"/>
      </w:pPr>
    </w:lvl>
    <w:lvl w:ilvl="6" w:tplc="0409000F">
      <w:start w:val="1"/>
      <w:numFmt w:val="decimal"/>
      <w:lvlText w:val="%7."/>
      <w:lvlJc w:val="left"/>
      <w:pPr>
        <w:tabs>
          <w:tab w:val="num" w:pos="3360"/>
        </w:tabs>
        <w:ind w:left="3360" w:hanging="480"/>
      </w:pPr>
    </w:lvl>
    <w:lvl w:ilvl="7" w:tplc="04090019">
      <w:start w:val="1"/>
      <w:numFmt w:val="ideographTraditional"/>
      <w:lvlText w:val="%8、"/>
      <w:lvlJc w:val="left"/>
      <w:pPr>
        <w:tabs>
          <w:tab w:val="num" w:pos="3840"/>
        </w:tabs>
        <w:ind w:left="3840" w:hanging="480"/>
      </w:pPr>
    </w:lvl>
    <w:lvl w:ilvl="8" w:tplc="0409001B">
      <w:start w:val="1"/>
      <w:numFmt w:val="lowerRoman"/>
      <w:lvlText w:val="%9."/>
      <w:lvlJc w:val="right"/>
      <w:pPr>
        <w:tabs>
          <w:tab w:val="num" w:pos="4320"/>
        </w:tabs>
        <w:ind w:left="4320" w:hanging="480"/>
      </w:pPr>
    </w:lvl>
  </w:abstractNum>
  <w:abstractNum w:abstractNumId="2" w15:restartNumberingAfterBreak="0">
    <w:nsid w:val="088E51DB"/>
    <w:multiLevelType w:val="hybridMultilevel"/>
    <w:tmpl w:val="64B255FA"/>
    <w:lvl w:ilvl="0" w:tplc="F2485476">
      <w:start w:val="1"/>
      <w:numFmt w:val="decimal"/>
      <w:lvlText w:val="%1、"/>
      <w:lvlJc w:val="left"/>
      <w:pPr>
        <w:ind w:left="1187" w:hanging="480"/>
      </w:pPr>
      <w:rPr>
        <w:rFonts w:hint="default"/>
      </w:rPr>
    </w:lvl>
    <w:lvl w:ilvl="1" w:tplc="04090019">
      <w:start w:val="1"/>
      <w:numFmt w:val="ideographTraditional"/>
      <w:lvlText w:val="%2、"/>
      <w:lvlJc w:val="left"/>
      <w:pPr>
        <w:tabs>
          <w:tab w:val="num" w:pos="960"/>
        </w:tabs>
        <w:ind w:left="960" w:hanging="480"/>
      </w:pPr>
    </w:lvl>
    <w:lvl w:ilvl="2" w:tplc="0409001B">
      <w:start w:val="1"/>
      <w:numFmt w:val="lowerRoman"/>
      <w:lvlText w:val="%3."/>
      <w:lvlJc w:val="right"/>
      <w:pPr>
        <w:tabs>
          <w:tab w:val="num" w:pos="1440"/>
        </w:tabs>
        <w:ind w:left="1440" w:hanging="480"/>
      </w:pPr>
    </w:lvl>
    <w:lvl w:ilvl="3" w:tplc="0409000F">
      <w:start w:val="1"/>
      <w:numFmt w:val="decimal"/>
      <w:lvlText w:val="%4."/>
      <w:lvlJc w:val="left"/>
      <w:pPr>
        <w:tabs>
          <w:tab w:val="num" w:pos="1920"/>
        </w:tabs>
        <w:ind w:left="1920" w:hanging="480"/>
      </w:pPr>
    </w:lvl>
    <w:lvl w:ilvl="4" w:tplc="04090019">
      <w:start w:val="1"/>
      <w:numFmt w:val="ideographTraditional"/>
      <w:lvlText w:val="%5、"/>
      <w:lvlJc w:val="left"/>
      <w:pPr>
        <w:tabs>
          <w:tab w:val="num" w:pos="2400"/>
        </w:tabs>
        <w:ind w:left="2400" w:hanging="480"/>
      </w:pPr>
    </w:lvl>
    <w:lvl w:ilvl="5" w:tplc="0409001B">
      <w:start w:val="1"/>
      <w:numFmt w:val="lowerRoman"/>
      <w:lvlText w:val="%6."/>
      <w:lvlJc w:val="right"/>
      <w:pPr>
        <w:tabs>
          <w:tab w:val="num" w:pos="2880"/>
        </w:tabs>
        <w:ind w:left="2880" w:hanging="480"/>
      </w:pPr>
    </w:lvl>
    <w:lvl w:ilvl="6" w:tplc="0409000F">
      <w:start w:val="1"/>
      <w:numFmt w:val="decimal"/>
      <w:lvlText w:val="%7."/>
      <w:lvlJc w:val="left"/>
      <w:pPr>
        <w:tabs>
          <w:tab w:val="num" w:pos="3360"/>
        </w:tabs>
        <w:ind w:left="3360" w:hanging="480"/>
      </w:pPr>
    </w:lvl>
    <w:lvl w:ilvl="7" w:tplc="04090019">
      <w:start w:val="1"/>
      <w:numFmt w:val="ideographTraditional"/>
      <w:lvlText w:val="%8、"/>
      <w:lvlJc w:val="left"/>
      <w:pPr>
        <w:tabs>
          <w:tab w:val="num" w:pos="3840"/>
        </w:tabs>
        <w:ind w:left="3840" w:hanging="480"/>
      </w:pPr>
    </w:lvl>
    <w:lvl w:ilvl="8" w:tplc="0409001B">
      <w:start w:val="1"/>
      <w:numFmt w:val="lowerRoman"/>
      <w:lvlText w:val="%9."/>
      <w:lvlJc w:val="right"/>
      <w:pPr>
        <w:tabs>
          <w:tab w:val="num" w:pos="4320"/>
        </w:tabs>
        <w:ind w:left="4320" w:hanging="480"/>
      </w:pPr>
    </w:lvl>
  </w:abstractNum>
  <w:abstractNum w:abstractNumId="3" w15:restartNumberingAfterBreak="0">
    <w:nsid w:val="09A11D10"/>
    <w:multiLevelType w:val="multilevel"/>
    <w:tmpl w:val="1072615A"/>
    <w:lvl w:ilvl="0">
      <w:start w:val="1"/>
      <w:numFmt w:val="decimal"/>
      <w:pStyle w:val="1"/>
      <w:lvlText w:val="%1"/>
      <w:lvlJc w:val="left"/>
      <w:pPr>
        <w:tabs>
          <w:tab w:val="num" w:pos="425"/>
        </w:tabs>
        <w:ind w:left="425" w:hanging="425"/>
      </w:pPr>
    </w:lvl>
    <w:lvl w:ilvl="1">
      <w:start w:val="1"/>
      <w:numFmt w:val="decimal"/>
      <w:lvlText w:val="%1.%2"/>
      <w:lvlJc w:val="left"/>
      <w:pPr>
        <w:tabs>
          <w:tab w:val="num" w:pos="992"/>
        </w:tabs>
        <w:ind w:left="992" w:hanging="567"/>
      </w:pPr>
      <w:rPr>
        <w:rFonts w:ascii="Times New Roman" w:hAnsi="Times New Roman" w:hint="default"/>
      </w:rPr>
    </w:lvl>
    <w:lvl w:ilvl="2">
      <w:start w:val="1"/>
      <w:numFmt w:val="decimal"/>
      <w:lvlText w:val="5.%3"/>
      <w:lvlJc w:val="left"/>
      <w:pPr>
        <w:tabs>
          <w:tab w:val="num" w:pos="1418"/>
        </w:tabs>
        <w:ind w:left="1418" w:hanging="567"/>
      </w:pPr>
      <w:rPr>
        <w:rFonts w:hint="eastAsia"/>
      </w:rPr>
    </w:lvl>
    <w:lvl w:ilvl="3">
      <w:start w:val="1"/>
      <w:numFmt w:val="taiwaneseCountingThousand"/>
      <w:lvlText w:val="%4、"/>
      <w:lvlJc w:val="left"/>
      <w:pPr>
        <w:tabs>
          <w:tab w:val="num" w:pos="1080"/>
        </w:tabs>
        <w:ind w:left="708" w:hanging="708"/>
      </w:pPr>
      <w:rPr>
        <w:rFonts w:hint="default"/>
        <w:sz w:val="28"/>
        <w:szCs w:val="28"/>
      </w:rPr>
    </w:lvl>
    <w:lvl w:ilvl="4">
      <w:start w:val="1"/>
      <w:numFmt w:val="taiwaneseCountingThousand"/>
      <w:lvlText w:val="(%5)"/>
      <w:lvlJc w:val="left"/>
      <w:pPr>
        <w:tabs>
          <w:tab w:val="num" w:pos="2781"/>
        </w:tabs>
        <w:ind w:left="2551" w:hanging="850"/>
      </w:pPr>
      <w:rPr>
        <w:rFonts w:hint="eastAsia"/>
      </w:rPr>
    </w:lvl>
    <w:lvl w:ilvl="5">
      <w:start w:val="1"/>
      <w:numFmt w:val="decimal"/>
      <w:lvlText w:val="%1.%2.%3.%4.%5.%6"/>
      <w:lvlJc w:val="left"/>
      <w:pPr>
        <w:tabs>
          <w:tab w:val="num" w:pos="3260"/>
        </w:tabs>
        <w:ind w:left="3260" w:hanging="1134"/>
      </w:pPr>
    </w:lvl>
    <w:lvl w:ilvl="6">
      <w:start w:val="1"/>
      <w:numFmt w:val="decimal"/>
      <w:lvlText w:val="%1.%2.%3.%4.%5.%6.%7"/>
      <w:lvlJc w:val="left"/>
      <w:pPr>
        <w:tabs>
          <w:tab w:val="num" w:pos="3991"/>
        </w:tabs>
        <w:ind w:left="3827" w:hanging="1276"/>
      </w:pPr>
    </w:lvl>
    <w:lvl w:ilvl="7">
      <w:start w:val="1"/>
      <w:numFmt w:val="decimal"/>
      <w:lvlText w:val="%1.%2.%3.%4.%5.%6.%7.%8"/>
      <w:lvlJc w:val="left"/>
      <w:pPr>
        <w:tabs>
          <w:tab w:val="num" w:pos="4776"/>
        </w:tabs>
        <w:ind w:left="4394" w:hanging="1418"/>
      </w:pPr>
    </w:lvl>
    <w:lvl w:ilvl="8">
      <w:start w:val="1"/>
      <w:numFmt w:val="decimal"/>
      <w:lvlText w:val="%1.%2.%3.%4.%5.%6.%7.%8.%9"/>
      <w:lvlJc w:val="left"/>
      <w:pPr>
        <w:tabs>
          <w:tab w:val="num" w:pos="5202"/>
        </w:tabs>
        <w:ind w:left="5102" w:hanging="1700"/>
      </w:pPr>
    </w:lvl>
  </w:abstractNum>
  <w:abstractNum w:abstractNumId="4" w15:restartNumberingAfterBreak="0">
    <w:nsid w:val="0B7A66CD"/>
    <w:multiLevelType w:val="hybridMultilevel"/>
    <w:tmpl w:val="64B255FA"/>
    <w:lvl w:ilvl="0" w:tplc="F2485476">
      <w:start w:val="1"/>
      <w:numFmt w:val="decimal"/>
      <w:lvlText w:val="%1、"/>
      <w:lvlJc w:val="left"/>
      <w:pPr>
        <w:ind w:left="1187" w:hanging="480"/>
      </w:pPr>
      <w:rPr>
        <w:rFonts w:hint="default"/>
      </w:rPr>
    </w:lvl>
    <w:lvl w:ilvl="1" w:tplc="04090019">
      <w:start w:val="1"/>
      <w:numFmt w:val="ideographTraditional"/>
      <w:lvlText w:val="%2、"/>
      <w:lvlJc w:val="left"/>
      <w:pPr>
        <w:tabs>
          <w:tab w:val="num" w:pos="960"/>
        </w:tabs>
        <w:ind w:left="960" w:hanging="480"/>
      </w:pPr>
    </w:lvl>
    <w:lvl w:ilvl="2" w:tplc="0409001B">
      <w:start w:val="1"/>
      <w:numFmt w:val="lowerRoman"/>
      <w:lvlText w:val="%3."/>
      <w:lvlJc w:val="right"/>
      <w:pPr>
        <w:tabs>
          <w:tab w:val="num" w:pos="1440"/>
        </w:tabs>
        <w:ind w:left="1440" w:hanging="480"/>
      </w:pPr>
    </w:lvl>
    <w:lvl w:ilvl="3" w:tplc="0409000F">
      <w:start w:val="1"/>
      <w:numFmt w:val="decimal"/>
      <w:lvlText w:val="%4."/>
      <w:lvlJc w:val="left"/>
      <w:pPr>
        <w:tabs>
          <w:tab w:val="num" w:pos="1920"/>
        </w:tabs>
        <w:ind w:left="1920" w:hanging="480"/>
      </w:pPr>
    </w:lvl>
    <w:lvl w:ilvl="4" w:tplc="04090019">
      <w:start w:val="1"/>
      <w:numFmt w:val="ideographTraditional"/>
      <w:lvlText w:val="%5、"/>
      <w:lvlJc w:val="left"/>
      <w:pPr>
        <w:tabs>
          <w:tab w:val="num" w:pos="2400"/>
        </w:tabs>
        <w:ind w:left="2400" w:hanging="480"/>
      </w:pPr>
    </w:lvl>
    <w:lvl w:ilvl="5" w:tplc="0409001B">
      <w:start w:val="1"/>
      <w:numFmt w:val="lowerRoman"/>
      <w:lvlText w:val="%6."/>
      <w:lvlJc w:val="right"/>
      <w:pPr>
        <w:tabs>
          <w:tab w:val="num" w:pos="2880"/>
        </w:tabs>
        <w:ind w:left="2880" w:hanging="480"/>
      </w:pPr>
    </w:lvl>
    <w:lvl w:ilvl="6" w:tplc="0409000F">
      <w:start w:val="1"/>
      <w:numFmt w:val="decimal"/>
      <w:lvlText w:val="%7."/>
      <w:lvlJc w:val="left"/>
      <w:pPr>
        <w:tabs>
          <w:tab w:val="num" w:pos="3360"/>
        </w:tabs>
        <w:ind w:left="3360" w:hanging="480"/>
      </w:pPr>
    </w:lvl>
    <w:lvl w:ilvl="7" w:tplc="04090019">
      <w:start w:val="1"/>
      <w:numFmt w:val="ideographTraditional"/>
      <w:lvlText w:val="%8、"/>
      <w:lvlJc w:val="left"/>
      <w:pPr>
        <w:tabs>
          <w:tab w:val="num" w:pos="3840"/>
        </w:tabs>
        <w:ind w:left="3840" w:hanging="480"/>
      </w:pPr>
    </w:lvl>
    <w:lvl w:ilvl="8" w:tplc="0409001B">
      <w:start w:val="1"/>
      <w:numFmt w:val="lowerRoman"/>
      <w:lvlText w:val="%9."/>
      <w:lvlJc w:val="right"/>
      <w:pPr>
        <w:tabs>
          <w:tab w:val="num" w:pos="4320"/>
        </w:tabs>
        <w:ind w:left="4320" w:hanging="480"/>
      </w:pPr>
    </w:lvl>
  </w:abstractNum>
  <w:abstractNum w:abstractNumId="5" w15:restartNumberingAfterBreak="0">
    <w:nsid w:val="0E5052FC"/>
    <w:multiLevelType w:val="hybridMultilevel"/>
    <w:tmpl w:val="64B255FA"/>
    <w:lvl w:ilvl="0" w:tplc="F2485476">
      <w:start w:val="1"/>
      <w:numFmt w:val="decimal"/>
      <w:lvlText w:val="%1、"/>
      <w:lvlJc w:val="left"/>
      <w:pPr>
        <w:ind w:left="1187" w:hanging="480"/>
      </w:pPr>
      <w:rPr>
        <w:rFonts w:hint="default"/>
      </w:rPr>
    </w:lvl>
    <w:lvl w:ilvl="1" w:tplc="04090019">
      <w:start w:val="1"/>
      <w:numFmt w:val="ideographTraditional"/>
      <w:lvlText w:val="%2、"/>
      <w:lvlJc w:val="left"/>
      <w:pPr>
        <w:tabs>
          <w:tab w:val="num" w:pos="960"/>
        </w:tabs>
        <w:ind w:left="960" w:hanging="480"/>
      </w:pPr>
    </w:lvl>
    <w:lvl w:ilvl="2" w:tplc="0409001B">
      <w:start w:val="1"/>
      <w:numFmt w:val="lowerRoman"/>
      <w:lvlText w:val="%3."/>
      <w:lvlJc w:val="right"/>
      <w:pPr>
        <w:tabs>
          <w:tab w:val="num" w:pos="1440"/>
        </w:tabs>
        <w:ind w:left="1440" w:hanging="480"/>
      </w:pPr>
    </w:lvl>
    <w:lvl w:ilvl="3" w:tplc="0409000F">
      <w:start w:val="1"/>
      <w:numFmt w:val="decimal"/>
      <w:lvlText w:val="%4."/>
      <w:lvlJc w:val="left"/>
      <w:pPr>
        <w:tabs>
          <w:tab w:val="num" w:pos="1920"/>
        </w:tabs>
        <w:ind w:left="1920" w:hanging="480"/>
      </w:pPr>
    </w:lvl>
    <w:lvl w:ilvl="4" w:tplc="04090019">
      <w:start w:val="1"/>
      <w:numFmt w:val="ideographTraditional"/>
      <w:lvlText w:val="%5、"/>
      <w:lvlJc w:val="left"/>
      <w:pPr>
        <w:tabs>
          <w:tab w:val="num" w:pos="2400"/>
        </w:tabs>
        <w:ind w:left="2400" w:hanging="480"/>
      </w:pPr>
    </w:lvl>
    <w:lvl w:ilvl="5" w:tplc="0409001B">
      <w:start w:val="1"/>
      <w:numFmt w:val="lowerRoman"/>
      <w:lvlText w:val="%6."/>
      <w:lvlJc w:val="right"/>
      <w:pPr>
        <w:tabs>
          <w:tab w:val="num" w:pos="2880"/>
        </w:tabs>
        <w:ind w:left="2880" w:hanging="480"/>
      </w:pPr>
    </w:lvl>
    <w:lvl w:ilvl="6" w:tplc="0409000F">
      <w:start w:val="1"/>
      <w:numFmt w:val="decimal"/>
      <w:lvlText w:val="%7."/>
      <w:lvlJc w:val="left"/>
      <w:pPr>
        <w:tabs>
          <w:tab w:val="num" w:pos="3360"/>
        </w:tabs>
        <w:ind w:left="3360" w:hanging="480"/>
      </w:pPr>
    </w:lvl>
    <w:lvl w:ilvl="7" w:tplc="04090019">
      <w:start w:val="1"/>
      <w:numFmt w:val="ideographTraditional"/>
      <w:lvlText w:val="%8、"/>
      <w:lvlJc w:val="left"/>
      <w:pPr>
        <w:tabs>
          <w:tab w:val="num" w:pos="3840"/>
        </w:tabs>
        <w:ind w:left="3840" w:hanging="480"/>
      </w:pPr>
    </w:lvl>
    <w:lvl w:ilvl="8" w:tplc="0409001B">
      <w:start w:val="1"/>
      <w:numFmt w:val="lowerRoman"/>
      <w:lvlText w:val="%9."/>
      <w:lvlJc w:val="right"/>
      <w:pPr>
        <w:tabs>
          <w:tab w:val="num" w:pos="4320"/>
        </w:tabs>
        <w:ind w:left="4320" w:hanging="480"/>
      </w:pPr>
    </w:lvl>
  </w:abstractNum>
  <w:abstractNum w:abstractNumId="6" w15:restartNumberingAfterBreak="0">
    <w:nsid w:val="20087AD0"/>
    <w:multiLevelType w:val="hybridMultilevel"/>
    <w:tmpl w:val="4DC29A18"/>
    <w:lvl w:ilvl="0" w:tplc="1E8C6880">
      <w:start w:val="1"/>
      <w:numFmt w:val="decimal"/>
      <w:lvlText w:val="(%1)"/>
      <w:lvlJc w:val="left"/>
      <w:pPr>
        <w:ind w:left="1797" w:hanging="360"/>
      </w:pPr>
      <w:rPr>
        <w:rFonts w:hint="default"/>
      </w:rPr>
    </w:lvl>
    <w:lvl w:ilvl="1" w:tplc="04090019" w:tentative="1">
      <w:start w:val="1"/>
      <w:numFmt w:val="ideographTraditional"/>
      <w:lvlText w:val="%2、"/>
      <w:lvlJc w:val="left"/>
      <w:pPr>
        <w:ind w:left="2397" w:hanging="480"/>
      </w:pPr>
    </w:lvl>
    <w:lvl w:ilvl="2" w:tplc="0409001B" w:tentative="1">
      <w:start w:val="1"/>
      <w:numFmt w:val="lowerRoman"/>
      <w:lvlText w:val="%3."/>
      <w:lvlJc w:val="right"/>
      <w:pPr>
        <w:ind w:left="2877" w:hanging="480"/>
      </w:pPr>
    </w:lvl>
    <w:lvl w:ilvl="3" w:tplc="0409000F" w:tentative="1">
      <w:start w:val="1"/>
      <w:numFmt w:val="decimal"/>
      <w:lvlText w:val="%4."/>
      <w:lvlJc w:val="left"/>
      <w:pPr>
        <w:ind w:left="3357" w:hanging="480"/>
      </w:pPr>
    </w:lvl>
    <w:lvl w:ilvl="4" w:tplc="04090019" w:tentative="1">
      <w:start w:val="1"/>
      <w:numFmt w:val="ideographTraditional"/>
      <w:lvlText w:val="%5、"/>
      <w:lvlJc w:val="left"/>
      <w:pPr>
        <w:ind w:left="3837" w:hanging="480"/>
      </w:pPr>
    </w:lvl>
    <w:lvl w:ilvl="5" w:tplc="0409001B" w:tentative="1">
      <w:start w:val="1"/>
      <w:numFmt w:val="lowerRoman"/>
      <w:lvlText w:val="%6."/>
      <w:lvlJc w:val="right"/>
      <w:pPr>
        <w:ind w:left="4317" w:hanging="480"/>
      </w:pPr>
    </w:lvl>
    <w:lvl w:ilvl="6" w:tplc="0409000F" w:tentative="1">
      <w:start w:val="1"/>
      <w:numFmt w:val="decimal"/>
      <w:lvlText w:val="%7."/>
      <w:lvlJc w:val="left"/>
      <w:pPr>
        <w:ind w:left="4797" w:hanging="480"/>
      </w:pPr>
    </w:lvl>
    <w:lvl w:ilvl="7" w:tplc="04090019" w:tentative="1">
      <w:start w:val="1"/>
      <w:numFmt w:val="ideographTraditional"/>
      <w:lvlText w:val="%8、"/>
      <w:lvlJc w:val="left"/>
      <w:pPr>
        <w:ind w:left="5277" w:hanging="480"/>
      </w:pPr>
    </w:lvl>
    <w:lvl w:ilvl="8" w:tplc="0409001B" w:tentative="1">
      <w:start w:val="1"/>
      <w:numFmt w:val="lowerRoman"/>
      <w:lvlText w:val="%9."/>
      <w:lvlJc w:val="right"/>
      <w:pPr>
        <w:ind w:left="5757" w:hanging="480"/>
      </w:pPr>
    </w:lvl>
  </w:abstractNum>
  <w:abstractNum w:abstractNumId="7" w15:restartNumberingAfterBreak="0">
    <w:nsid w:val="20A92ED0"/>
    <w:multiLevelType w:val="hybridMultilevel"/>
    <w:tmpl w:val="64B255FA"/>
    <w:lvl w:ilvl="0" w:tplc="F2485476">
      <w:start w:val="1"/>
      <w:numFmt w:val="decimal"/>
      <w:lvlText w:val="%1、"/>
      <w:lvlJc w:val="left"/>
      <w:pPr>
        <w:ind w:left="1187" w:hanging="480"/>
      </w:pPr>
      <w:rPr>
        <w:rFonts w:hint="default"/>
      </w:rPr>
    </w:lvl>
    <w:lvl w:ilvl="1" w:tplc="04090019">
      <w:start w:val="1"/>
      <w:numFmt w:val="ideographTraditional"/>
      <w:lvlText w:val="%2、"/>
      <w:lvlJc w:val="left"/>
      <w:pPr>
        <w:tabs>
          <w:tab w:val="num" w:pos="960"/>
        </w:tabs>
        <w:ind w:left="960" w:hanging="480"/>
      </w:pPr>
    </w:lvl>
    <w:lvl w:ilvl="2" w:tplc="0409001B">
      <w:start w:val="1"/>
      <w:numFmt w:val="lowerRoman"/>
      <w:lvlText w:val="%3."/>
      <w:lvlJc w:val="right"/>
      <w:pPr>
        <w:tabs>
          <w:tab w:val="num" w:pos="1440"/>
        </w:tabs>
        <w:ind w:left="1440" w:hanging="480"/>
      </w:pPr>
    </w:lvl>
    <w:lvl w:ilvl="3" w:tplc="0409000F">
      <w:start w:val="1"/>
      <w:numFmt w:val="decimal"/>
      <w:lvlText w:val="%4."/>
      <w:lvlJc w:val="left"/>
      <w:pPr>
        <w:tabs>
          <w:tab w:val="num" w:pos="1920"/>
        </w:tabs>
        <w:ind w:left="1920" w:hanging="480"/>
      </w:pPr>
    </w:lvl>
    <w:lvl w:ilvl="4" w:tplc="04090019">
      <w:start w:val="1"/>
      <w:numFmt w:val="ideographTraditional"/>
      <w:lvlText w:val="%5、"/>
      <w:lvlJc w:val="left"/>
      <w:pPr>
        <w:tabs>
          <w:tab w:val="num" w:pos="2400"/>
        </w:tabs>
        <w:ind w:left="2400" w:hanging="480"/>
      </w:pPr>
    </w:lvl>
    <w:lvl w:ilvl="5" w:tplc="0409001B">
      <w:start w:val="1"/>
      <w:numFmt w:val="lowerRoman"/>
      <w:lvlText w:val="%6."/>
      <w:lvlJc w:val="right"/>
      <w:pPr>
        <w:tabs>
          <w:tab w:val="num" w:pos="2880"/>
        </w:tabs>
        <w:ind w:left="2880" w:hanging="480"/>
      </w:pPr>
    </w:lvl>
    <w:lvl w:ilvl="6" w:tplc="0409000F">
      <w:start w:val="1"/>
      <w:numFmt w:val="decimal"/>
      <w:lvlText w:val="%7."/>
      <w:lvlJc w:val="left"/>
      <w:pPr>
        <w:tabs>
          <w:tab w:val="num" w:pos="3360"/>
        </w:tabs>
        <w:ind w:left="3360" w:hanging="480"/>
      </w:pPr>
    </w:lvl>
    <w:lvl w:ilvl="7" w:tplc="04090019">
      <w:start w:val="1"/>
      <w:numFmt w:val="ideographTraditional"/>
      <w:lvlText w:val="%8、"/>
      <w:lvlJc w:val="left"/>
      <w:pPr>
        <w:tabs>
          <w:tab w:val="num" w:pos="3840"/>
        </w:tabs>
        <w:ind w:left="3840" w:hanging="480"/>
      </w:pPr>
    </w:lvl>
    <w:lvl w:ilvl="8" w:tplc="0409001B">
      <w:start w:val="1"/>
      <w:numFmt w:val="lowerRoman"/>
      <w:lvlText w:val="%9."/>
      <w:lvlJc w:val="right"/>
      <w:pPr>
        <w:tabs>
          <w:tab w:val="num" w:pos="4320"/>
        </w:tabs>
        <w:ind w:left="4320" w:hanging="480"/>
      </w:pPr>
    </w:lvl>
  </w:abstractNum>
  <w:abstractNum w:abstractNumId="8" w15:restartNumberingAfterBreak="0">
    <w:nsid w:val="20F521A8"/>
    <w:multiLevelType w:val="hybridMultilevel"/>
    <w:tmpl w:val="64B255FA"/>
    <w:lvl w:ilvl="0" w:tplc="F2485476">
      <w:start w:val="1"/>
      <w:numFmt w:val="decimal"/>
      <w:lvlText w:val="%1、"/>
      <w:lvlJc w:val="left"/>
      <w:pPr>
        <w:ind w:left="1187" w:hanging="480"/>
      </w:pPr>
      <w:rPr>
        <w:rFonts w:hint="default"/>
      </w:rPr>
    </w:lvl>
    <w:lvl w:ilvl="1" w:tplc="04090019">
      <w:start w:val="1"/>
      <w:numFmt w:val="ideographTraditional"/>
      <w:lvlText w:val="%2、"/>
      <w:lvlJc w:val="left"/>
      <w:pPr>
        <w:tabs>
          <w:tab w:val="num" w:pos="960"/>
        </w:tabs>
        <w:ind w:left="960" w:hanging="480"/>
      </w:pPr>
    </w:lvl>
    <w:lvl w:ilvl="2" w:tplc="0409001B">
      <w:start w:val="1"/>
      <w:numFmt w:val="lowerRoman"/>
      <w:lvlText w:val="%3."/>
      <w:lvlJc w:val="right"/>
      <w:pPr>
        <w:tabs>
          <w:tab w:val="num" w:pos="1440"/>
        </w:tabs>
        <w:ind w:left="1440" w:hanging="480"/>
      </w:pPr>
    </w:lvl>
    <w:lvl w:ilvl="3" w:tplc="0409000F">
      <w:start w:val="1"/>
      <w:numFmt w:val="decimal"/>
      <w:lvlText w:val="%4."/>
      <w:lvlJc w:val="left"/>
      <w:pPr>
        <w:tabs>
          <w:tab w:val="num" w:pos="1920"/>
        </w:tabs>
        <w:ind w:left="1920" w:hanging="480"/>
      </w:pPr>
    </w:lvl>
    <w:lvl w:ilvl="4" w:tplc="04090019">
      <w:start w:val="1"/>
      <w:numFmt w:val="ideographTraditional"/>
      <w:lvlText w:val="%5、"/>
      <w:lvlJc w:val="left"/>
      <w:pPr>
        <w:tabs>
          <w:tab w:val="num" w:pos="2400"/>
        </w:tabs>
        <w:ind w:left="2400" w:hanging="480"/>
      </w:pPr>
    </w:lvl>
    <w:lvl w:ilvl="5" w:tplc="0409001B">
      <w:start w:val="1"/>
      <w:numFmt w:val="lowerRoman"/>
      <w:lvlText w:val="%6."/>
      <w:lvlJc w:val="right"/>
      <w:pPr>
        <w:tabs>
          <w:tab w:val="num" w:pos="2880"/>
        </w:tabs>
        <w:ind w:left="2880" w:hanging="480"/>
      </w:pPr>
    </w:lvl>
    <w:lvl w:ilvl="6" w:tplc="0409000F">
      <w:start w:val="1"/>
      <w:numFmt w:val="decimal"/>
      <w:lvlText w:val="%7."/>
      <w:lvlJc w:val="left"/>
      <w:pPr>
        <w:tabs>
          <w:tab w:val="num" w:pos="3360"/>
        </w:tabs>
        <w:ind w:left="3360" w:hanging="480"/>
      </w:pPr>
    </w:lvl>
    <w:lvl w:ilvl="7" w:tplc="04090019">
      <w:start w:val="1"/>
      <w:numFmt w:val="ideographTraditional"/>
      <w:lvlText w:val="%8、"/>
      <w:lvlJc w:val="left"/>
      <w:pPr>
        <w:tabs>
          <w:tab w:val="num" w:pos="3840"/>
        </w:tabs>
        <w:ind w:left="3840" w:hanging="480"/>
      </w:pPr>
    </w:lvl>
    <w:lvl w:ilvl="8" w:tplc="0409001B">
      <w:start w:val="1"/>
      <w:numFmt w:val="lowerRoman"/>
      <w:lvlText w:val="%9."/>
      <w:lvlJc w:val="right"/>
      <w:pPr>
        <w:tabs>
          <w:tab w:val="num" w:pos="4320"/>
        </w:tabs>
        <w:ind w:left="4320" w:hanging="480"/>
      </w:pPr>
    </w:lvl>
  </w:abstractNum>
  <w:abstractNum w:abstractNumId="9" w15:restartNumberingAfterBreak="0">
    <w:nsid w:val="2AF5460B"/>
    <w:multiLevelType w:val="hybridMultilevel"/>
    <w:tmpl w:val="64B255FA"/>
    <w:lvl w:ilvl="0" w:tplc="F2485476">
      <w:start w:val="1"/>
      <w:numFmt w:val="decimal"/>
      <w:lvlText w:val="%1、"/>
      <w:lvlJc w:val="left"/>
      <w:pPr>
        <w:ind w:left="1187" w:hanging="480"/>
      </w:pPr>
      <w:rPr>
        <w:rFonts w:hint="default"/>
      </w:rPr>
    </w:lvl>
    <w:lvl w:ilvl="1" w:tplc="04090019">
      <w:start w:val="1"/>
      <w:numFmt w:val="ideographTraditional"/>
      <w:lvlText w:val="%2、"/>
      <w:lvlJc w:val="left"/>
      <w:pPr>
        <w:tabs>
          <w:tab w:val="num" w:pos="960"/>
        </w:tabs>
        <w:ind w:left="960" w:hanging="480"/>
      </w:pPr>
    </w:lvl>
    <w:lvl w:ilvl="2" w:tplc="0409001B">
      <w:start w:val="1"/>
      <w:numFmt w:val="lowerRoman"/>
      <w:lvlText w:val="%3."/>
      <w:lvlJc w:val="right"/>
      <w:pPr>
        <w:tabs>
          <w:tab w:val="num" w:pos="1440"/>
        </w:tabs>
        <w:ind w:left="1440" w:hanging="480"/>
      </w:pPr>
    </w:lvl>
    <w:lvl w:ilvl="3" w:tplc="0409000F">
      <w:start w:val="1"/>
      <w:numFmt w:val="decimal"/>
      <w:lvlText w:val="%4."/>
      <w:lvlJc w:val="left"/>
      <w:pPr>
        <w:tabs>
          <w:tab w:val="num" w:pos="1920"/>
        </w:tabs>
        <w:ind w:left="1920" w:hanging="480"/>
      </w:pPr>
    </w:lvl>
    <w:lvl w:ilvl="4" w:tplc="04090019">
      <w:start w:val="1"/>
      <w:numFmt w:val="ideographTraditional"/>
      <w:lvlText w:val="%5、"/>
      <w:lvlJc w:val="left"/>
      <w:pPr>
        <w:tabs>
          <w:tab w:val="num" w:pos="2400"/>
        </w:tabs>
        <w:ind w:left="2400" w:hanging="480"/>
      </w:pPr>
    </w:lvl>
    <w:lvl w:ilvl="5" w:tplc="0409001B">
      <w:start w:val="1"/>
      <w:numFmt w:val="lowerRoman"/>
      <w:lvlText w:val="%6."/>
      <w:lvlJc w:val="right"/>
      <w:pPr>
        <w:tabs>
          <w:tab w:val="num" w:pos="2880"/>
        </w:tabs>
        <w:ind w:left="2880" w:hanging="480"/>
      </w:pPr>
    </w:lvl>
    <w:lvl w:ilvl="6" w:tplc="0409000F">
      <w:start w:val="1"/>
      <w:numFmt w:val="decimal"/>
      <w:lvlText w:val="%7."/>
      <w:lvlJc w:val="left"/>
      <w:pPr>
        <w:tabs>
          <w:tab w:val="num" w:pos="3360"/>
        </w:tabs>
        <w:ind w:left="3360" w:hanging="480"/>
      </w:pPr>
    </w:lvl>
    <w:lvl w:ilvl="7" w:tplc="04090019">
      <w:start w:val="1"/>
      <w:numFmt w:val="ideographTraditional"/>
      <w:lvlText w:val="%8、"/>
      <w:lvlJc w:val="left"/>
      <w:pPr>
        <w:tabs>
          <w:tab w:val="num" w:pos="3840"/>
        </w:tabs>
        <w:ind w:left="3840" w:hanging="480"/>
      </w:pPr>
    </w:lvl>
    <w:lvl w:ilvl="8" w:tplc="0409001B">
      <w:start w:val="1"/>
      <w:numFmt w:val="lowerRoman"/>
      <w:lvlText w:val="%9."/>
      <w:lvlJc w:val="right"/>
      <w:pPr>
        <w:tabs>
          <w:tab w:val="num" w:pos="4320"/>
        </w:tabs>
        <w:ind w:left="4320" w:hanging="480"/>
      </w:pPr>
    </w:lvl>
  </w:abstractNum>
  <w:abstractNum w:abstractNumId="10" w15:restartNumberingAfterBreak="0">
    <w:nsid w:val="2B924A83"/>
    <w:multiLevelType w:val="hybridMultilevel"/>
    <w:tmpl w:val="64B255FA"/>
    <w:lvl w:ilvl="0" w:tplc="F2485476">
      <w:start w:val="1"/>
      <w:numFmt w:val="decimal"/>
      <w:lvlText w:val="%1、"/>
      <w:lvlJc w:val="left"/>
      <w:pPr>
        <w:ind w:left="1187" w:hanging="480"/>
      </w:pPr>
      <w:rPr>
        <w:rFonts w:hint="default"/>
      </w:rPr>
    </w:lvl>
    <w:lvl w:ilvl="1" w:tplc="04090019">
      <w:start w:val="1"/>
      <w:numFmt w:val="ideographTraditional"/>
      <w:lvlText w:val="%2、"/>
      <w:lvlJc w:val="left"/>
      <w:pPr>
        <w:tabs>
          <w:tab w:val="num" w:pos="960"/>
        </w:tabs>
        <w:ind w:left="960" w:hanging="480"/>
      </w:pPr>
    </w:lvl>
    <w:lvl w:ilvl="2" w:tplc="0409001B">
      <w:start w:val="1"/>
      <w:numFmt w:val="lowerRoman"/>
      <w:lvlText w:val="%3."/>
      <w:lvlJc w:val="right"/>
      <w:pPr>
        <w:tabs>
          <w:tab w:val="num" w:pos="1440"/>
        </w:tabs>
        <w:ind w:left="1440" w:hanging="480"/>
      </w:pPr>
    </w:lvl>
    <w:lvl w:ilvl="3" w:tplc="0409000F">
      <w:start w:val="1"/>
      <w:numFmt w:val="decimal"/>
      <w:lvlText w:val="%4."/>
      <w:lvlJc w:val="left"/>
      <w:pPr>
        <w:tabs>
          <w:tab w:val="num" w:pos="1920"/>
        </w:tabs>
        <w:ind w:left="1920" w:hanging="480"/>
      </w:pPr>
    </w:lvl>
    <w:lvl w:ilvl="4" w:tplc="04090019">
      <w:start w:val="1"/>
      <w:numFmt w:val="ideographTraditional"/>
      <w:lvlText w:val="%5、"/>
      <w:lvlJc w:val="left"/>
      <w:pPr>
        <w:tabs>
          <w:tab w:val="num" w:pos="2400"/>
        </w:tabs>
        <w:ind w:left="2400" w:hanging="480"/>
      </w:pPr>
    </w:lvl>
    <w:lvl w:ilvl="5" w:tplc="0409001B">
      <w:start w:val="1"/>
      <w:numFmt w:val="lowerRoman"/>
      <w:lvlText w:val="%6."/>
      <w:lvlJc w:val="right"/>
      <w:pPr>
        <w:tabs>
          <w:tab w:val="num" w:pos="2880"/>
        </w:tabs>
        <w:ind w:left="2880" w:hanging="480"/>
      </w:pPr>
    </w:lvl>
    <w:lvl w:ilvl="6" w:tplc="0409000F">
      <w:start w:val="1"/>
      <w:numFmt w:val="decimal"/>
      <w:lvlText w:val="%7."/>
      <w:lvlJc w:val="left"/>
      <w:pPr>
        <w:tabs>
          <w:tab w:val="num" w:pos="3360"/>
        </w:tabs>
        <w:ind w:left="3360" w:hanging="480"/>
      </w:pPr>
    </w:lvl>
    <w:lvl w:ilvl="7" w:tplc="04090019">
      <w:start w:val="1"/>
      <w:numFmt w:val="ideographTraditional"/>
      <w:lvlText w:val="%8、"/>
      <w:lvlJc w:val="left"/>
      <w:pPr>
        <w:tabs>
          <w:tab w:val="num" w:pos="3840"/>
        </w:tabs>
        <w:ind w:left="3840" w:hanging="480"/>
      </w:pPr>
    </w:lvl>
    <w:lvl w:ilvl="8" w:tplc="0409001B">
      <w:start w:val="1"/>
      <w:numFmt w:val="lowerRoman"/>
      <w:lvlText w:val="%9."/>
      <w:lvlJc w:val="right"/>
      <w:pPr>
        <w:tabs>
          <w:tab w:val="num" w:pos="4320"/>
        </w:tabs>
        <w:ind w:left="4320" w:hanging="480"/>
      </w:pPr>
    </w:lvl>
  </w:abstractNum>
  <w:abstractNum w:abstractNumId="11" w15:restartNumberingAfterBreak="0">
    <w:nsid w:val="2D8D2B04"/>
    <w:multiLevelType w:val="hybridMultilevel"/>
    <w:tmpl w:val="64B255FA"/>
    <w:lvl w:ilvl="0" w:tplc="F2485476">
      <w:start w:val="1"/>
      <w:numFmt w:val="decimal"/>
      <w:lvlText w:val="%1、"/>
      <w:lvlJc w:val="left"/>
      <w:pPr>
        <w:ind w:left="1187" w:hanging="480"/>
      </w:pPr>
      <w:rPr>
        <w:rFonts w:hint="default"/>
      </w:rPr>
    </w:lvl>
    <w:lvl w:ilvl="1" w:tplc="04090019">
      <w:start w:val="1"/>
      <w:numFmt w:val="ideographTraditional"/>
      <w:lvlText w:val="%2、"/>
      <w:lvlJc w:val="left"/>
      <w:pPr>
        <w:tabs>
          <w:tab w:val="num" w:pos="960"/>
        </w:tabs>
        <w:ind w:left="960" w:hanging="480"/>
      </w:pPr>
    </w:lvl>
    <w:lvl w:ilvl="2" w:tplc="0409001B">
      <w:start w:val="1"/>
      <w:numFmt w:val="lowerRoman"/>
      <w:lvlText w:val="%3."/>
      <w:lvlJc w:val="right"/>
      <w:pPr>
        <w:tabs>
          <w:tab w:val="num" w:pos="1440"/>
        </w:tabs>
        <w:ind w:left="1440" w:hanging="480"/>
      </w:pPr>
    </w:lvl>
    <w:lvl w:ilvl="3" w:tplc="0409000F">
      <w:start w:val="1"/>
      <w:numFmt w:val="decimal"/>
      <w:lvlText w:val="%4."/>
      <w:lvlJc w:val="left"/>
      <w:pPr>
        <w:tabs>
          <w:tab w:val="num" w:pos="1920"/>
        </w:tabs>
        <w:ind w:left="1920" w:hanging="480"/>
      </w:pPr>
    </w:lvl>
    <w:lvl w:ilvl="4" w:tplc="04090019">
      <w:start w:val="1"/>
      <w:numFmt w:val="ideographTraditional"/>
      <w:lvlText w:val="%5、"/>
      <w:lvlJc w:val="left"/>
      <w:pPr>
        <w:tabs>
          <w:tab w:val="num" w:pos="2400"/>
        </w:tabs>
        <w:ind w:left="2400" w:hanging="480"/>
      </w:pPr>
    </w:lvl>
    <w:lvl w:ilvl="5" w:tplc="0409001B">
      <w:start w:val="1"/>
      <w:numFmt w:val="lowerRoman"/>
      <w:lvlText w:val="%6."/>
      <w:lvlJc w:val="right"/>
      <w:pPr>
        <w:tabs>
          <w:tab w:val="num" w:pos="2880"/>
        </w:tabs>
        <w:ind w:left="2880" w:hanging="480"/>
      </w:pPr>
    </w:lvl>
    <w:lvl w:ilvl="6" w:tplc="0409000F">
      <w:start w:val="1"/>
      <w:numFmt w:val="decimal"/>
      <w:lvlText w:val="%7."/>
      <w:lvlJc w:val="left"/>
      <w:pPr>
        <w:tabs>
          <w:tab w:val="num" w:pos="3360"/>
        </w:tabs>
        <w:ind w:left="3360" w:hanging="480"/>
      </w:pPr>
    </w:lvl>
    <w:lvl w:ilvl="7" w:tplc="04090019">
      <w:start w:val="1"/>
      <w:numFmt w:val="ideographTraditional"/>
      <w:lvlText w:val="%8、"/>
      <w:lvlJc w:val="left"/>
      <w:pPr>
        <w:tabs>
          <w:tab w:val="num" w:pos="3840"/>
        </w:tabs>
        <w:ind w:left="3840" w:hanging="480"/>
      </w:pPr>
    </w:lvl>
    <w:lvl w:ilvl="8" w:tplc="0409001B">
      <w:start w:val="1"/>
      <w:numFmt w:val="lowerRoman"/>
      <w:lvlText w:val="%9."/>
      <w:lvlJc w:val="right"/>
      <w:pPr>
        <w:tabs>
          <w:tab w:val="num" w:pos="4320"/>
        </w:tabs>
        <w:ind w:left="4320" w:hanging="480"/>
      </w:pPr>
    </w:lvl>
  </w:abstractNum>
  <w:abstractNum w:abstractNumId="12" w15:restartNumberingAfterBreak="0">
    <w:nsid w:val="3417153F"/>
    <w:multiLevelType w:val="hybridMultilevel"/>
    <w:tmpl w:val="64B255FA"/>
    <w:lvl w:ilvl="0" w:tplc="F2485476">
      <w:start w:val="1"/>
      <w:numFmt w:val="decimal"/>
      <w:lvlText w:val="%1、"/>
      <w:lvlJc w:val="left"/>
      <w:pPr>
        <w:ind w:left="1187" w:hanging="480"/>
      </w:pPr>
      <w:rPr>
        <w:rFonts w:hint="default"/>
      </w:rPr>
    </w:lvl>
    <w:lvl w:ilvl="1" w:tplc="04090019">
      <w:start w:val="1"/>
      <w:numFmt w:val="ideographTraditional"/>
      <w:lvlText w:val="%2、"/>
      <w:lvlJc w:val="left"/>
      <w:pPr>
        <w:tabs>
          <w:tab w:val="num" w:pos="960"/>
        </w:tabs>
        <w:ind w:left="960" w:hanging="480"/>
      </w:pPr>
    </w:lvl>
    <w:lvl w:ilvl="2" w:tplc="0409001B">
      <w:start w:val="1"/>
      <w:numFmt w:val="lowerRoman"/>
      <w:lvlText w:val="%3."/>
      <w:lvlJc w:val="right"/>
      <w:pPr>
        <w:tabs>
          <w:tab w:val="num" w:pos="1440"/>
        </w:tabs>
        <w:ind w:left="1440" w:hanging="480"/>
      </w:pPr>
    </w:lvl>
    <w:lvl w:ilvl="3" w:tplc="0409000F">
      <w:start w:val="1"/>
      <w:numFmt w:val="decimal"/>
      <w:lvlText w:val="%4."/>
      <w:lvlJc w:val="left"/>
      <w:pPr>
        <w:tabs>
          <w:tab w:val="num" w:pos="1920"/>
        </w:tabs>
        <w:ind w:left="1920" w:hanging="480"/>
      </w:pPr>
    </w:lvl>
    <w:lvl w:ilvl="4" w:tplc="04090019">
      <w:start w:val="1"/>
      <w:numFmt w:val="ideographTraditional"/>
      <w:lvlText w:val="%5、"/>
      <w:lvlJc w:val="left"/>
      <w:pPr>
        <w:tabs>
          <w:tab w:val="num" w:pos="2400"/>
        </w:tabs>
        <w:ind w:left="2400" w:hanging="480"/>
      </w:pPr>
    </w:lvl>
    <w:lvl w:ilvl="5" w:tplc="0409001B">
      <w:start w:val="1"/>
      <w:numFmt w:val="lowerRoman"/>
      <w:lvlText w:val="%6."/>
      <w:lvlJc w:val="right"/>
      <w:pPr>
        <w:tabs>
          <w:tab w:val="num" w:pos="2880"/>
        </w:tabs>
        <w:ind w:left="2880" w:hanging="480"/>
      </w:pPr>
    </w:lvl>
    <w:lvl w:ilvl="6" w:tplc="0409000F">
      <w:start w:val="1"/>
      <w:numFmt w:val="decimal"/>
      <w:lvlText w:val="%7."/>
      <w:lvlJc w:val="left"/>
      <w:pPr>
        <w:tabs>
          <w:tab w:val="num" w:pos="3360"/>
        </w:tabs>
        <w:ind w:left="3360" w:hanging="480"/>
      </w:pPr>
    </w:lvl>
    <w:lvl w:ilvl="7" w:tplc="04090019">
      <w:start w:val="1"/>
      <w:numFmt w:val="ideographTraditional"/>
      <w:lvlText w:val="%8、"/>
      <w:lvlJc w:val="left"/>
      <w:pPr>
        <w:tabs>
          <w:tab w:val="num" w:pos="3840"/>
        </w:tabs>
        <w:ind w:left="3840" w:hanging="480"/>
      </w:pPr>
    </w:lvl>
    <w:lvl w:ilvl="8" w:tplc="0409001B">
      <w:start w:val="1"/>
      <w:numFmt w:val="lowerRoman"/>
      <w:lvlText w:val="%9."/>
      <w:lvlJc w:val="right"/>
      <w:pPr>
        <w:tabs>
          <w:tab w:val="num" w:pos="4320"/>
        </w:tabs>
        <w:ind w:left="4320" w:hanging="480"/>
      </w:pPr>
    </w:lvl>
  </w:abstractNum>
  <w:abstractNum w:abstractNumId="13" w15:restartNumberingAfterBreak="0">
    <w:nsid w:val="357F76DA"/>
    <w:multiLevelType w:val="hybridMultilevel"/>
    <w:tmpl w:val="4DC29A18"/>
    <w:lvl w:ilvl="0" w:tplc="1E8C6880">
      <w:start w:val="1"/>
      <w:numFmt w:val="decimal"/>
      <w:lvlText w:val="(%1)"/>
      <w:lvlJc w:val="left"/>
      <w:pPr>
        <w:ind w:left="1797" w:hanging="360"/>
      </w:pPr>
      <w:rPr>
        <w:rFonts w:hint="default"/>
      </w:rPr>
    </w:lvl>
    <w:lvl w:ilvl="1" w:tplc="04090019" w:tentative="1">
      <w:start w:val="1"/>
      <w:numFmt w:val="ideographTraditional"/>
      <w:lvlText w:val="%2、"/>
      <w:lvlJc w:val="left"/>
      <w:pPr>
        <w:ind w:left="2397" w:hanging="480"/>
      </w:pPr>
    </w:lvl>
    <w:lvl w:ilvl="2" w:tplc="0409001B" w:tentative="1">
      <w:start w:val="1"/>
      <w:numFmt w:val="lowerRoman"/>
      <w:lvlText w:val="%3."/>
      <w:lvlJc w:val="right"/>
      <w:pPr>
        <w:ind w:left="2877" w:hanging="480"/>
      </w:pPr>
    </w:lvl>
    <w:lvl w:ilvl="3" w:tplc="0409000F" w:tentative="1">
      <w:start w:val="1"/>
      <w:numFmt w:val="decimal"/>
      <w:lvlText w:val="%4."/>
      <w:lvlJc w:val="left"/>
      <w:pPr>
        <w:ind w:left="3357" w:hanging="480"/>
      </w:pPr>
    </w:lvl>
    <w:lvl w:ilvl="4" w:tplc="04090019" w:tentative="1">
      <w:start w:val="1"/>
      <w:numFmt w:val="ideographTraditional"/>
      <w:lvlText w:val="%5、"/>
      <w:lvlJc w:val="left"/>
      <w:pPr>
        <w:ind w:left="3837" w:hanging="480"/>
      </w:pPr>
    </w:lvl>
    <w:lvl w:ilvl="5" w:tplc="0409001B" w:tentative="1">
      <w:start w:val="1"/>
      <w:numFmt w:val="lowerRoman"/>
      <w:lvlText w:val="%6."/>
      <w:lvlJc w:val="right"/>
      <w:pPr>
        <w:ind w:left="4317" w:hanging="480"/>
      </w:pPr>
    </w:lvl>
    <w:lvl w:ilvl="6" w:tplc="0409000F" w:tentative="1">
      <w:start w:val="1"/>
      <w:numFmt w:val="decimal"/>
      <w:lvlText w:val="%7."/>
      <w:lvlJc w:val="left"/>
      <w:pPr>
        <w:ind w:left="4797" w:hanging="480"/>
      </w:pPr>
    </w:lvl>
    <w:lvl w:ilvl="7" w:tplc="04090019" w:tentative="1">
      <w:start w:val="1"/>
      <w:numFmt w:val="ideographTraditional"/>
      <w:lvlText w:val="%8、"/>
      <w:lvlJc w:val="left"/>
      <w:pPr>
        <w:ind w:left="5277" w:hanging="480"/>
      </w:pPr>
    </w:lvl>
    <w:lvl w:ilvl="8" w:tplc="0409001B" w:tentative="1">
      <w:start w:val="1"/>
      <w:numFmt w:val="lowerRoman"/>
      <w:lvlText w:val="%9."/>
      <w:lvlJc w:val="right"/>
      <w:pPr>
        <w:ind w:left="5757" w:hanging="480"/>
      </w:pPr>
    </w:lvl>
  </w:abstractNum>
  <w:abstractNum w:abstractNumId="14" w15:restartNumberingAfterBreak="0">
    <w:nsid w:val="372D03E0"/>
    <w:multiLevelType w:val="hybridMultilevel"/>
    <w:tmpl w:val="09C4EA0A"/>
    <w:lvl w:ilvl="0" w:tplc="F2485476">
      <w:start w:val="1"/>
      <w:numFmt w:val="decimal"/>
      <w:lvlText w:val="%1、"/>
      <w:lvlJc w:val="left"/>
      <w:pPr>
        <w:ind w:left="1635" w:hanging="480"/>
      </w:pPr>
      <w:rPr>
        <w:rFonts w:hint="default"/>
      </w:rPr>
    </w:lvl>
    <w:lvl w:ilvl="1" w:tplc="04090019">
      <w:start w:val="1"/>
      <w:numFmt w:val="ideographTraditional"/>
      <w:lvlText w:val="%2、"/>
      <w:lvlJc w:val="left"/>
      <w:pPr>
        <w:ind w:left="2115" w:hanging="480"/>
      </w:pPr>
    </w:lvl>
    <w:lvl w:ilvl="2" w:tplc="0409001B">
      <w:start w:val="1"/>
      <w:numFmt w:val="lowerRoman"/>
      <w:lvlText w:val="%3."/>
      <w:lvlJc w:val="right"/>
      <w:pPr>
        <w:ind w:left="2595" w:hanging="480"/>
      </w:pPr>
    </w:lvl>
    <w:lvl w:ilvl="3" w:tplc="0409000F">
      <w:start w:val="1"/>
      <w:numFmt w:val="decimal"/>
      <w:lvlText w:val="%4."/>
      <w:lvlJc w:val="left"/>
      <w:pPr>
        <w:ind w:left="3075" w:hanging="480"/>
      </w:pPr>
    </w:lvl>
    <w:lvl w:ilvl="4" w:tplc="04090019">
      <w:start w:val="1"/>
      <w:numFmt w:val="ideographTraditional"/>
      <w:lvlText w:val="%5、"/>
      <w:lvlJc w:val="left"/>
      <w:pPr>
        <w:ind w:left="3555" w:hanging="480"/>
      </w:pPr>
    </w:lvl>
    <w:lvl w:ilvl="5" w:tplc="0409001B">
      <w:start w:val="1"/>
      <w:numFmt w:val="lowerRoman"/>
      <w:lvlText w:val="%6."/>
      <w:lvlJc w:val="right"/>
      <w:pPr>
        <w:ind w:left="4035" w:hanging="480"/>
      </w:pPr>
    </w:lvl>
    <w:lvl w:ilvl="6" w:tplc="0409000F">
      <w:start w:val="1"/>
      <w:numFmt w:val="decimal"/>
      <w:lvlText w:val="%7."/>
      <w:lvlJc w:val="left"/>
      <w:pPr>
        <w:ind w:left="4515" w:hanging="480"/>
      </w:pPr>
    </w:lvl>
    <w:lvl w:ilvl="7" w:tplc="04090019">
      <w:start w:val="1"/>
      <w:numFmt w:val="ideographTraditional"/>
      <w:lvlText w:val="%8、"/>
      <w:lvlJc w:val="left"/>
      <w:pPr>
        <w:ind w:left="4995" w:hanging="480"/>
      </w:pPr>
    </w:lvl>
    <w:lvl w:ilvl="8" w:tplc="0409001B">
      <w:start w:val="1"/>
      <w:numFmt w:val="lowerRoman"/>
      <w:lvlText w:val="%9."/>
      <w:lvlJc w:val="right"/>
      <w:pPr>
        <w:ind w:left="5475" w:hanging="480"/>
      </w:pPr>
    </w:lvl>
  </w:abstractNum>
  <w:abstractNum w:abstractNumId="15" w15:restartNumberingAfterBreak="0">
    <w:nsid w:val="44082A28"/>
    <w:multiLevelType w:val="hybridMultilevel"/>
    <w:tmpl w:val="64B255FA"/>
    <w:lvl w:ilvl="0" w:tplc="F2485476">
      <w:start w:val="1"/>
      <w:numFmt w:val="decimal"/>
      <w:lvlText w:val="%1、"/>
      <w:lvlJc w:val="left"/>
      <w:pPr>
        <w:ind w:left="1187" w:hanging="480"/>
      </w:pPr>
      <w:rPr>
        <w:rFonts w:hint="default"/>
      </w:rPr>
    </w:lvl>
    <w:lvl w:ilvl="1" w:tplc="04090019">
      <w:start w:val="1"/>
      <w:numFmt w:val="ideographTraditional"/>
      <w:lvlText w:val="%2、"/>
      <w:lvlJc w:val="left"/>
      <w:pPr>
        <w:tabs>
          <w:tab w:val="num" w:pos="960"/>
        </w:tabs>
        <w:ind w:left="960" w:hanging="480"/>
      </w:pPr>
    </w:lvl>
    <w:lvl w:ilvl="2" w:tplc="0409001B">
      <w:start w:val="1"/>
      <w:numFmt w:val="lowerRoman"/>
      <w:lvlText w:val="%3."/>
      <w:lvlJc w:val="right"/>
      <w:pPr>
        <w:tabs>
          <w:tab w:val="num" w:pos="1440"/>
        </w:tabs>
        <w:ind w:left="1440" w:hanging="480"/>
      </w:pPr>
    </w:lvl>
    <w:lvl w:ilvl="3" w:tplc="0409000F">
      <w:start w:val="1"/>
      <w:numFmt w:val="decimal"/>
      <w:lvlText w:val="%4."/>
      <w:lvlJc w:val="left"/>
      <w:pPr>
        <w:tabs>
          <w:tab w:val="num" w:pos="1920"/>
        </w:tabs>
        <w:ind w:left="1920" w:hanging="480"/>
      </w:pPr>
    </w:lvl>
    <w:lvl w:ilvl="4" w:tplc="04090019">
      <w:start w:val="1"/>
      <w:numFmt w:val="ideographTraditional"/>
      <w:lvlText w:val="%5、"/>
      <w:lvlJc w:val="left"/>
      <w:pPr>
        <w:tabs>
          <w:tab w:val="num" w:pos="2400"/>
        </w:tabs>
        <w:ind w:left="2400" w:hanging="480"/>
      </w:pPr>
    </w:lvl>
    <w:lvl w:ilvl="5" w:tplc="0409001B">
      <w:start w:val="1"/>
      <w:numFmt w:val="lowerRoman"/>
      <w:lvlText w:val="%6."/>
      <w:lvlJc w:val="right"/>
      <w:pPr>
        <w:tabs>
          <w:tab w:val="num" w:pos="2880"/>
        </w:tabs>
        <w:ind w:left="2880" w:hanging="480"/>
      </w:pPr>
    </w:lvl>
    <w:lvl w:ilvl="6" w:tplc="0409000F">
      <w:start w:val="1"/>
      <w:numFmt w:val="decimal"/>
      <w:lvlText w:val="%7."/>
      <w:lvlJc w:val="left"/>
      <w:pPr>
        <w:tabs>
          <w:tab w:val="num" w:pos="3360"/>
        </w:tabs>
        <w:ind w:left="3360" w:hanging="480"/>
      </w:pPr>
    </w:lvl>
    <w:lvl w:ilvl="7" w:tplc="04090019">
      <w:start w:val="1"/>
      <w:numFmt w:val="ideographTraditional"/>
      <w:lvlText w:val="%8、"/>
      <w:lvlJc w:val="left"/>
      <w:pPr>
        <w:tabs>
          <w:tab w:val="num" w:pos="3840"/>
        </w:tabs>
        <w:ind w:left="3840" w:hanging="480"/>
      </w:pPr>
    </w:lvl>
    <w:lvl w:ilvl="8" w:tplc="0409001B">
      <w:start w:val="1"/>
      <w:numFmt w:val="lowerRoman"/>
      <w:lvlText w:val="%9."/>
      <w:lvlJc w:val="right"/>
      <w:pPr>
        <w:tabs>
          <w:tab w:val="num" w:pos="4320"/>
        </w:tabs>
        <w:ind w:left="4320" w:hanging="480"/>
      </w:pPr>
    </w:lvl>
  </w:abstractNum>
  <w:abstractNum w:abstractNumId="16" w15:restartNumberingAfterBreak="0">
    <w:nsid w:val="469A52FF"/>
    <w:multiLevelType w:val="hybridMultilevel"/>
    <w:tmpl w:val="4DC29A18"/>
    <w:lvl w:ilvl="0" w:tplc="1E8C6880">
      <w:start w:val="1"/>
      <w:numFmt w:val="decimal"/>
      <w:lvlText w:val="(%1)"/>
      <w:lvlJc w:val="left"/>
      <w:pPr>
        <w:ind w:left="1797" w:hanging="360"/>
      </w:pPr>
      <w:rPr>
        <w:rFonts w:hint="default"/>
      </w:rPr>
    </w:lvl>
    <w:lvl w:ilvl="1" w:tplc="04090019" w:tentative="1">
      <w:start w:val="1"/>
      <w:numFmt w:val="ideographTraditional"/>
      <w:lvlText w:val="%2、"/>
      <w:lvlJc w:val="left"/>
      <w:pPr>
        <w:ind w:left="2397" w:hanging="480"/>
      </w:pPr>
    </w:lvl>
    <w:lvl w:ilvl="2" w:tplc="0409001B" w:tentative="1">
      <w:start w:val="1"/>
      <w:numFmt w:val="lowerRoman"/>
      <w:lvlText w:val="%3."/>
      <w:lvlJc w:val="right"/>
      <w:pPr>
        <w:ind w:left="2877" w:hanging="480"/>
      </w:pPr>
    </w:lvl>
    <w:lvl w:ilvl="3" w:tplc="0409000F" w:tentative="1">
      <w:start w:val="1"/>
      <w:numFmt w:val="decimal"/>
      <w:lvlText w:val="%4."/>
      <w:lvlJc w:val="left"/>
      <w:pPr>
        <w:ind w:left="3357" w:hanging="480"/>
      </w:pPr>
    </w:lvl>
    <w:lvl w:ilvl="4" w:tplc="04090019" w:tentative="1">
      <w:start w:val="1"/>
      <w:numFmt w:val="ideographTraditional"/>
      <w:lvlText w:val="%5、"/>
      <w:lvlJc w:val="left"/>
      <w:pPr>
        <w:ind w:left="3837" w:hanging="480"/>
      </w:pPr>
    </w:lvl>
    <w:lvl w:ilvl="5" w:tplc="0409001B" w:tentative="1">
      <w:start w:val="1"/>
      <w:numFmt w:val="lowerRoman"/>
      <w:lvlText w:val="%6."/>
      <w:lvlJc w:val="right"/>
      <w:pPr>
        <w:ind w:left="4317" w:hanging="480"/>
      </w:pPr>
    </w:lvl>
    <w:lvl w:ilvl="6" w:tplc="0409000F" w:tentative="1">
      <w:start w:val="1"/>
      <w:numFmt w:val="decimal"/>
      <w:lvlText w:val="%7."/>
      <w:lvlJc w:val="left"/>
      <w:pPr>
        <w:ind w:left="4797" w:hanging="480"/>
      </w:pPr>
    </w:lvl>
    <w:lvl w:ilvl="7" w:tplc="04090019" w:tentative="1">
      <w:start w:val="1"/>
      <w:numFmt w:val="ideographTraditional"/>
      <w:lvlText w:val="%8、"/>
      <w:lvlJc w:val="left"/>
      <w:pPr>
        <w:ind w:left="5277" w:hanging="480"/>
      </w:pPr>
    </w:lvl>
    <w:lvl w:ilvl="8" w:tplc="0409001B" w:tentative="1">
      <w:start w:val="1"/>
      <w:numFmt w:val="lowerRoman"/>
      <w:lvlText w:val="%9."/>
      <w:lvlJc w:val="right"/>
      <w:pPr>
        <w:ind w:left="5757" w:hanging="480"/>
      </w:pPr>
    </w:lvl>
  </w:abstractNum>
  <w:abstractNum w:abstractNumId="17" w15:restartNumberingAfterBreak="0">
    <w:nsid w:val="476E0984"/>
    <w:multiLevelType w:val="hybridMultilevel"/>
    <w:tmpl w:val="64B255FA"/>
    <w:lvl w:ilvl="0" w:tplc="F2485476">
      <w:start w:val="1"/>
      <w:numFmt w:val="decimal"/>
      <w:lvlText w:val="%1、"/>
      <w:lvlJc w:val="left"/>
      <w:pPr>
        <w:ind w:left="1187" w:hanging="480"/>
      </w:pPr>
      <w:rPr>
        <w:rFonts w:hint="default"/>
      </w:rPr>
    </w:lvl>
    <w:lvl w:ilvl="1" w:tplc="04090019">
      <w:start w:val="1"/>
      <w:numFmt w:val="ideographTraditional"/>
      <w:lvlText w:val="%2、"/>
      <w:lvlJc w:val="left"/>
      <w:pPr>
        <w:tabs>
          <w:tab w:val="num" w:pos="960"/>
        </w:tabs>
        <w:ind w:left="960" w:hanging="480"/>
      </w:pPr>
    </w:lvl>
    <w:lvl w:ilvl="2" w:tplc="0409001B">
      <w:start w:val="1"/>
      <w:numFmt w:val="lowerRoman"/>
      <w:lvlText w:val="%3."/>
      <w:lvlJc w:val="right"/>
      <w:pPr>
        <w:tabs>
          <w:tab w:val="num" w:pos="1440"/>
        </w:tabs>
        <w:ind w:left="1440" w:hanging="480"/>
      </w:pPr>
    </w:lvl>
    <w:lvl w:ilvl="3" w:tplc="0409000F">
      <w:start w:val="1"/>
      <w:numFmt w:val="decimal"/>
      <w:lvlText w:val="%4."/>
      <w:lvlJc w:val="left"/>
      <w:pPr>
        <w:tabs>
          <w:tab w:val="num" w:pos="1920"/>
        </w:tabs>
        <w:ind w:left="1920" w:hanging="480"/>
      </w:pPr>
    </w:lvl>
    <w:lvl w:ilvl="4" w:tplc="04090019">
      <w:start w:val="1"/>
      <w:numFmt w:val="ideographTraditional"/>
      <w:lvlText w:val="%5、"/>
      <w:lvlJc w:val="left"/>
      <w:pPr>
        <w:tabs>
          <w:tab w:val="num" w:pos="2400"/>
        </w:tabs>
        <w:ind w:left="2400" w:hanging="480"/>
      </w:pPr>
    </w:lvl>
    <w:lvl w:ilvl="5" w:tplc="0409001B">
      <w:start w:val="1"/>
      <w:numFmt w:val="lowerRoman"/>
      <w:lvlText w:val="%6."/>
      <w:lvlJc w:val="right"/>
      <w:pPr>
        <w:tabs>
          <w:tab w:val="num" w:pos="2880"/>
        </w:tabs>
        <w:ind w:left="2880" w:hanging="480"/>
      </w:pPr>
    </w:lvl>
    <w:lvl w:ilvl="6" w:tplc="0409000F">
      <w:start w:val="1"/>
      <w:numFmt w:val="decimal"/>
      <w:lvlText w:val="%7."/>
      <w:lvlJc w:val="left"/>
      <w:pPr>
        <w:tabs>
          <w:tab w:val="num" w:pos="3360"/>
        </w:tabs>
        <w:ind w:left="3360" w:hanging="480"/>
      </w:pPr>
    </w:lvl>
    <w:lvl w:ilvl="7" w:tplc="04090019">
      <w:start w:val="1"/>
      <w:numFmt w:val="ideographTraditional"/>
      <w:lvlText w:val="%8、"/>
      <w:lvlJc w:val="left"/>
      <w:pPr>
        <w:tabs>
          <w:tab w:val="num" w:pos="3840"/>
        </w:tabs>
        <w:ind w:left="3840" w:hanging="480"/>
      </w:pPr>
    </w:lvl>
    <w:lvl w:ilvl="8" w:tplc="0409001B">
      <w:start w:val="1"/>
      <w:numFmt w:val="lowerRoman"/>
      <w:lvlText w:val="%9."/>
      <w:lvlJc w:val="right"/>
      <w:pPr>
        <w:tabs>
          <w:tab w:val="num" w:pos="4320"/>
        </w:tabs>
        <w:ind w:left="4320" w:hanging="480"/>
      </w:pPr>
    </w:lvl>
  </w:abstractNum>
  <w:abstractNum w:abstractNumId="18" w15:restartNumberingAfterBreak="0">
    <w:nsid w:val="48453DBB"/>
    <w:multiLevelType w:val="hybridMultilevel"/>
    <w:tmpl w:val="64B255FA"/>
    <w:lvl w:ilvl="0" w:tplc="F2485476">
      <w:start w:val="1"/>
      <w:numFmt w:val="decimal"/>
      <w:lvlText w:val="%1、"/>
      <w:lvlJc w:val="left"/>
      <w:pPr>
        <w:ind w:left="1187" w:hanging="480"/>
      </w:pPr>
      <w:rPr>
        <w:rFonts w:hint="default"/>
      </w:rPr>
    </w:lvl>
    <w:lvl w:ilvl="1" w:tplc="04090019">
      <w:start w:val="1"/>
      <w:numFmt w:val="ideographTraditional"/>
      <w:lvlText w:val="%2、"/>
      <w:lvlJc w:val="left"/>
      <w:pPr>
        <w:tabs>
          <w:tab w:val="num" w:pos="960"/>
        </w:tabs>
        <w:ind w:left="960" w:hanging="480"/>
      </w:pPr>
    </w:lvl>
    <w:lvl w:ilvl="2" w:tplc="0409001B">
      <w:start w:val="1"/>
      <w:numFmt w:val="lowerRoman"/>
      <w:lvlText w:val="%3."/>
      <w:lvlJc w:val="right"/>
      <w:pPr>
        <w:tabs>
          <w:tab w:val="num" w:pos="1440"/>
        </w:tabs>
        <w:ind w:left="1440" w:hanging="480"/>
      </w:pPr>
    </w:lvl>
    <w:lvl w:ilvl="3" w:tplc="0409000F">
      <w:start w:val="1"/>
      <w:numFmt w:val="decimal"/>
      <w:lvlText w:val="%4."/>
      <w:lvlJc w:val="left"/>
      <w:pPr>
        <w:tabs>
          <w:tab w:val="num" w:pos="1920"/>
        </w:tabs>
        <w:ind w:left="1920" w:hanging="480"/>
      </w:pPr>
    </w:lvl>
    <w:lvl w:ilvl="4" w:tplc="04090019">
      <w:start w:val="1"/>
      <w:numFmt w:val="ideographTraditional"/>
      <w:lvlText w:val="%5、"/>
      <w:lvlJc w:val="left"/>
      <w:pPr>
        <w:tabs>
          <w:tab w:val="num" w:pos="2400"/>
        </w:tabs>
        <w:ind w:left="2400" w:hanging="480"/>
      </w:pPr>
    </w:lvl>
    <w:lvl w:ilvl="5" w:tplc="0409001B">
      <w:start w:val="1"/>
      <w:numFmt w:val="lowerRoman"/>
      <w:lvlText w:val="%6."/>
      <w:lvlJc w:val="right"/>
      <w:pPr>
        <w:tabs>
          <w:tab w:val="num" w:pos="2880"/>
        </w:tabs>
        <w:ind w:left="2880" w:hanging="480"/>
      </w:pPr>
    </w:lvl>
    <w:lvl w:ilvl="6" w:tplc="0409000F">
      <w:start w:val="1"/>
      <w:numFmt w:val="decimal"/>
      <w:lvlText w:val="%7."/>
      <w:lvlJc w:val="left"/>
      <w:pPr>
        <w:tabs>
          <w:tab w:val="num" w:pos="3360"/>
        </w:tabs>
        <w:ind w:left="3360" w:hanging="480"/>
      </w:pPr>
    </w:lvl>
    <w:lvl w:ilvl="7" w:tplc="04090019">
      <w:start w:val="1"/>
      <w:numFmt w:val="ideographTraditional"/>
      <w:lvlText w:val="%8、"/>
      <w:lvlJc w:val="left"/>
      <w:pPr>
        <w:tabs>
          <w:tab w:val="num" w:pos="3840"/>
        </w:tabs>
        <w:ind w:left="3840" w:hanging="480"/>
      </w:pPr>
    </w:lvl>
    <w:lvl w:ilvl="8" w:tplc="0409001B">
      <w:start w:val="1"/>
      <w:numFmt w:val="lowerRoman"/>
      <w:lvlText w:val="%9."/>
      <w:lvlJc w:val="right"/>
      <w:pPr>
        <w:tabs>
          <w:tab w:val="num" w:pos="4320"/>
        </w:tabs>
        <w:ind w:left="4320" w:hanging="480"/>
      </w:pPr>
    </w:lvl>
  </w:abstractNum>
  <w:abstractNum w:abstractNumId="19" w15:restartNumberingAfterBreak="0">
    <w:nsid w:val="4EDD2F88"/>
    <w:multiLevelType w:val="hybridMultilevel"/>
    <w:tmpl w:val="09C4EA0A"/>
    <w:lvl w:ilvl="0" w:tplc="F2485476">
      <w:start w:val="1"/>
      <w:numFmt w:val="decimal"/>
      <w:lvlText w:val="%1、"/>
      <w:lvlJc w:val="left"/>
      <w:pPr>
        <w:ind w:left="1635" w:hanging="480"/>
      </w:pPr>
      <w:rPr>
        <w:rFonts w:hint="default"/>
      </w:rPr>
    </w:lvl>
    <w:lvl w:ilvl="1" w:tplc="04090019">
      <w:start w:val="1"/>
      <w:numFmt w:val="ideographTraditional"/>
      <w:lvlText w:val="%2、"/>
      <w:lvlJc w:val="left"/>
      <w:pPr>
        <w:ind w:left="2115" w:hanging="480"/>
      </w:pPr>
    </w:lvl>
    <w:lvl w:ilvl="2" w:tplc="0409001B">
      <w:start w:val="1"/>
      <w:numFmt w:val="lowerRoman"/>
      <w:lvlText w:val="%3."/>
      <w:lvlJc w:val="right"/>
      <w:pPr>
        <w:ind w:left="2595" w:hanging="480"/>
      </w:pPr>
    </w:lvl>
    <w:lvl w:ilvl="3" w:tplc="0409000F">
      <w:start w:val="1"/>
      <w:numFmt w:val="decimal"/>
      <w:lvlText w:val="%4."/>
      <w:lvlJc w:val="left"/>
      <w:pPr>
        <w:ind w:left="3075" w:hanging="480"/>
      </w:pPr>
    </w:lvl>
    <w:lvl w:ilvl="4" w:tplc="04090019">
      <w:start w:val="1"/>
      <w:numFmt w:val="ideographTraditional"/>
      <w:lvlText w:val="%5、"/>
      <w:lvlJc w:val="left"/>
      <w:pPr>
        <w:ind w:left="3555" w:hanging="480"/>
      </w:pPr>
    </w:lvl>
    <w:lvl w:ilvl="5" w:tplc="0409001B">
      <w:start w:val="1"/>
      <w:numFmt w:val="lowerRoman"/>
      <w:lvlText w:val="%6."/>
      <w:lvlJc w:val="right"/>
      <w:pPr>
        <w:ind w:left="4035" w:hanging="480"/>
      </w:pPr>
    </w:lvl>
    <w:lvl w:ilvl="6" w:tplc="0409000F">
      <w:start w:val="1"/>
      <w:numFmt w:val="decimal"/>
      <w:lvlText w:val="%7."/>
      <w:lvlJc w:val="left"/>
      <w:pPr>
        <w:ind w:left="4515" w:hanging="480"/>
      </w:pPr>
    </w:lvl>
    <w:lvl w:ilvl="7" w:tplc="04090019">
      <w:start w:val="1"/>
      <w:numFmt w:val="ideographTraditional"/>
      <w:lvlText w:val="%8、"/>
      <w:lvlJc w:val="left"/>
      <w:pPr>
        <w:ind w:left="4995" w:hanging="480"/>
      </w:pPr>
    </w:lvl>
    <w:lvl w:ilvl="8" w:tplc="0409001B">
      <w:start w:val="1"/>
      <w:numFmt w:val="lowerRoman"/>
      <w:lvlText w:val="%9."/>
      <w:lvlJc w:val="right"/>
      <w:pPr>
        <w:ind w:left="5475" w:hanging="480"/>
      </w:pPr>
    </w:lvl>
  </w:abstractNum>
  <w:abstractNum w:abstractNumId="20" w15:restartNumberingAfterBreak="0">
    <w:nsid w:val="52BD7412"/>
    <w:multiLevelType w:val="hybridMultilevel"/>
    <w:tmpl w:val="2FA424A6"/>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1" w15:restartNumberingAfterBreak="0">
    <w:nsid w:val="5531119A"/>
    <w:multiLevelType w:val="hybridMultilevel"/>
    <w:tmpl w:val="64B255FA"/>
    <w:lvl w:ilvl="0" w:tplc="F2485476">
      <w:start w:val="1"/>
      <w:numFmt w:val="decimal"/>
      <w:lvlText w:val="%1、"/>
      <w:lvlJc w:val="left"/>
      <w:pPr>
        <w:ind w:left="1187" w:hanging="480"/>
      </w:pPr>
      <w:rPr>
        <w:rFonts w:hint="default"/>
      </w:rPr>
    </w:lvl>
    <w:lvl w:ilvl="1" w:tplc="04090019">
      <w:start w:val="1"/>
      <w:numFmt w:val="ideographTraditional"/>
      <w:lvlText w:val="%2、"/>
      <w:lvlJc w:val="left"/>
      <w:pPr>
        <w:tabs>
          <w:tab w:val="num" w:pos="960"/>
        </w:tabs>
        <w:ind w:left="960" w:hanging="480"/>
      </w:pPr>
    </w:lvl>
    <w:lvl w:ilvl="2" w:tplc="0409001B">
      <w:start w:val="1"/>
      <w:numFmt w:val="lowerRoman"/>
      <w:lvlText w:val="%3."/>
      <w:lvlJc w:val="right"/>
      <w:pPr>
        <w:tabs>
          <w:tab w:val="num" w:pos="1440"/>
        </w:tabs>
        <w:ind w:left="1440" w:hanging="480"/>
      </w:pPr>
    </w:lvl>
    <w:lvl w:ilvl="3" w:tplc="0409000F">
      <w:start w:val="1"/>
      <w:numFmt w:val="decimal"/>
      <w:lvlText w:val="%4."/>
      <w:lvlJc w:val="left"/>
      <w:pPr>
        <w:tabs>
          <w:tab w:val="num" w:pos="1920"/>
        </w:tabs>
        <w:ind w:left="1920" w:hanging="480"/>
      </w:pPr>
    </w:lvl>
    <w:lvl w:ilvl="4" w:tplc="04090019">
      <w:start w:val="1"/>
      <w:numFmt w:val="ideographTraditional"/>
      <w:lvlText w:val="%5、"/>
      <w:lvlJc w:val="left"/>
      <w:pPr>
        <w:tabs>
          <w:tab w:val="num" w:pos="2400"/>
        </w:tabs>
        <w:ind w:left="2400" w:hanging="480"/>
      </w:pPr>
    </w:lvl>
    <w:lvl w:ilvl="5" w:tplc="0409001B">
      <w:start w:val="1"/>
      <w:numFmt w:val="lowerRoman"/>
      <w:lvlText w:val="%6."/>
      <w:lvlJc w:val="right"/>
      <w:pPr>
        <w:tabs>
          <w:tab w:val="num" w:pos="2880"/>
        </w:tabs>
        <w:ind w:left="2880" w:hanging="480"/>
      </w:pPr>
    </w:lvl>
    <w:lvl w:ilvl="6" w:tplc="0409000F">
      <w:start w:val="1"/>
      <w:numFmt w:val="decimal"/>
      <w:lvlText w:val="%7."/>
      <w:lvlJc w:val="left"/>
      <w:pPr>
        <w:tabs>
          <w:tab w:val="num" w:pos="3360"/>
        </w:tabs>
        <w:ind w:left="3360" w:hanging="480"/>
      </w:pPr>
    </w:lvl>
    <w:lvl w:ilvl="7" w:tplc="04090019">
      <w:start w:val="1"/>
      <w:numFmt w:val="ideographTraditional"/>
      <w:lvlText w:val="%8、"/>
      <w:lvlJc w:val="left"/>
      <w:pPr>
        <w:tabs>
          <w:tab w:val="num" w:pos="3840"/>
        </w:tabs>
        <w:ind w:left="3840" w:hanging="480"/>
      </w:pPr>
    </w:lvl>
    <w:lvl w:ilvl="8" w:tplc="0409001B">
      <w:start w:val="1"/>
      <w:numFmt w:val="lowerRoman"/>
      <w:lvlText w:val="%9."/>
      <w:lvlJc w:val="right"/>
      <w:pPr>
        <w:tabs>
          <w:tab w:val="num" w:pos="4320"/>
        </w:tabs>
        <w:ind w:left="4320" w:hanging="480"/>
      </w:pPr>
    </w:lvl>
  </w:abstractNum>
  <w:abstractNum w:abstractNumId="22" w15:restartNumberingAfterBreak="0">
    <w:nsid w:val="56793642"/>
    <w:multiLevelType w:val="multilevel"/>
    <w:tmpl w:val="822662A8"/>
    <w:styleLink w:val="Numbering11"/>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23" w15:restartNumberingAfterBreak="0">
    <w:nsid w:val="56A54878"/>
    <w:multiLevelType w:val="hybridMultilevel"/>
    <w:tmpl w:val="64B255FA"/>
    <w:lvl w:ilvl="0" w:tplc="F2485476">
      <w:start w:val="1"/>
      <w:numFmt w:val="decimal"/>
      <w:lvlText w:val="%1、"/>
      <w:lvlJc w:val="left"/>
      <w:pPr>
        <w:ind w:left="1187" w:hanging="480"/>
      </w:pPr>
      <w:rPr>
        <w:rFonts w:hint="default"/>
      </w:rPr>
    </w:lvl>
    <w:lvl w:ilvl="1" w:tplc="04090019">
      <w:start w:val="1"/>
      <w:numFmt w:val="ideographTraditional"/>
      <w:lvlText w:val="%2、"/>
      <w:lvlJc w:val="left"/>
      <w:pPr>
        <w:tabs>
          <w:tab w:val="num" w:pos="960"/>
        </w:tabs>
        <w:ind w:left="960" w:hanging="480"/>
      </w:pPr>
    </w:lvl>
    <w:lvl w:ilvl="2" w:tplc="0409001B">
      <w:start w:val="1"/>
      <w:numFmt w:val="lowerRoman"/>
      <w:lvlText w:val="%3."/>
      <w:lvlJc w:val="right"/>
      <w:pPr>
        <w:tabs>
          <w:tab w:val="num" w:pos="1440"/>
        </w:tabs>
        <w:ind w:left="1440" w:hanging="480"/>
      </w:pPr>
    </w:lvl>
    <w:lvl w:ilvl="3" w:tplc="0409000F">
      <w:start w:val="1"/>
      <w:numFmt w:val="decimal"/>
      <w:lvlText w:val="%4."/>
      <w:lvlJc w:val="left"/>
      <w:pPr>
        <w:tabs>
          <w:tab w:val="num" w:pos="1920"/>
        </w:tabs>
        <w:ind w:left="1920" w:hanging="480"/>
      </w:pPr>
    </w:lvl>
    <w:lvl w:ilvl="4" w:tplc="04090019">
      <w:start w:val="1"/>
      <w:numFmt w:val="ideographTraditional"/>
      <w:lvlText w:val="%5、"/>
      <w:lvlJc w:val="left"/>
      <w:pPr>
        <w:tabs>
          <w:tab w:val="num" w:pos="2400"/>
        </w:tabs>
        <w:ind w:left="2400" w:hanging="480"/>
      </w:pPr>
    </w:lvl>
    <w:lvl w:ilvl="5" w:tplc="0409001B">
      <w:start w:val="1"/>
      <w:numFmt w:val="lowerRoman"/>
      <w:lvlText w:val="%6."/>
      <w:lvlJc w:val="right"/>
      <w:pPr>
        <w:tabs>
          <w:tab w:val="num" w:pos="2880"/>
        </w:tabs>
        <w:ind w:left="2880" w:hanging="480"/>
      </w:pPr>
    </w:lvl>
    <w:lvl w:ilvl="6" w:tplc="0409000F">
      <w:start w:val="1"/>
      <w:numFmt w:val="decimal"/>
      <w:lvlText w:val="%7."/>
      <w:lvlJc w:val="left"/>
      <w:pPr>
        <w:tabs>
          <w:tab w:val="num" w:pos="3360"/>
        </w:tabs>
        <w:ind w:left="3360" w:hanging="480"/>
      </w:pPr>
    </w:lvl>
    <w:lvl w:ilvl="7" w:tplc="04090019">
      <w:start w:val="1"/>
      <w:numFmt w:val="ideographTraditional"/>
      <w:lvlText w:val="%8、"/>
      <w:lvlJc w:val="left"/>
      <w:pPr>
        <w:tabs>
          <w:tab w:val="num" w:pos="3840"/>
        </w:tabs>
        <w:ind w:left="3840" w:hanging="480"/>
      </w:pPr>
    </w:lvl>
    <w:lvl w:ilvl="8" w:tplc="0409001B">
      <w:start w:val="1"/>
      <w:numFmt w:val="lowerRoman"/>
      <w:lvlText w:val="%9."/>
      <w:lvlJc w:val="right"/>
      <w:pPr>
        <w:tabs>
          <w:tab w:val="num" w:pos="4320"/>
        </w:tabs>
        <w:ind w:left="4320" w:hanging="480"/>
      </w:pPr>
    </w:lvl>
  </w:abstractNum>
  <w:abstractNum w:abstractNumId="24" w15:restartNumberingAfterBreak="0">
    <w:nsid w:val="5C9F105A"/>
    <w:multiLevelType w:val="hybridMultilevel"/>
    <w:tmpl w:val="4DC29A18"/>
    <w:lvl w:ilvl="0" w:tplc="1E8C6880">
      <w:start w:val="1"/>
      <w:numFmt w:val="decimal"/>
      <w:lvlText w:val="(%1)"/>
      <w:lvlJc w:val="left"/>
      <w:pPr>
        <w:ind w:left="1797" w:hanging="360"/>
      </w:pPr>
      <w:rPr>
        <w:rFonts w:hint="default"/>
      </w:rPr>
    </w:lvl>
    <w:lvl w:ilvl="1" w:tplc="04090019" w:tentative="1">
      <w:start w:val="1"/>
      <w:numFmt w:val="ideographTraditional"/>
      <w:lvlText w:val="%2、"/>
      <w:lvlJc w:val="left"/>
      <w:pPr>
        <w:ind w:left="2397" w:hanging="480"/>
      </w:pPr>
    </w:lvl>
    <w:lvl w:ilvl="2" w:tplc="0409001B" w:tentative="1">
      <w:start w:val="1"/>
      <w:numFmt w:val="lowerRoman"/>
      <w:lvlText w:val="%3."/>
      <w:lvlJc w:val="right"/>
      <w:pPr>
        <w:ind w:left="2877" w:hanging="480"/>
      </w:pPr>
    </w:lvl>
    <w:lvl w:ilvl="3" w:tplc="0409000F" w:tentative="1">
      <w:start w:val="1"/>
      <w:numFmt w:val="decimal"/>
      <w:lvlText w:val="%4."/>
      <w:lvlJc w:val="left"/>
      <w:pPr>
        <w:ind w:left="3357" w:hanging="480"/>
      </w:pPr>
    </w:lvl>
    <w:lvl w:ilvl="4" w:tplc="04090019" w:tentative="1">
      <w:start w:val="1"/>
      <w:numFmt w:val="ideographTraditional"/>
      <w:lvlText w:val="%5、"/>
      <w:lvlJc w:val="left"/>
      <w:pPr>
        <w:ind w:left="3837" w:hanging="480"/>
      </w:pPr>
    </w:lvl>
    <w:lvl w:ilvl="5" w:tplc="0409001B" w:tentative="1">
      <w:start w:val="1"/>
      <w:numFmt w:val="lowerRoman"/>
      <w:lvlText w:val="%6."/>
      <w:lvlJc w:val="right"/>
      <w:pPr>
        <w:ind w:left="4317" w:hanging="480"/>
      </w:pPr>
    </w:lvl>
    <w:lvl w:ilvl="6" w:tplc="0409000F" w:tentative="1">
      <w:start w:val="1"/>
      <w:numFmt w:val="decimal"/>
      <w:lvlText w:val="%7."/>
      <w:lvlJc w:val="left"/>
      <w:pPr>
        <w:ind w:left="4797" w:hanging="480"/>
      </w:pPr>
    </w:lvl>
    <w:lvl w:ilvl="7" w:tplc="04090019" w:tentative="1">
      <w:start w:val="1"/>
      <w:numFmt w:val="ideographTraditional"/>
      <w:lvlText w:val="%8、"/>
      <w:lvlJc w:val="left"/>
      <w:pPr>
        <w:ind w:left="5277" w:hanging="480"/>
      </w:pPr>
    </w:lvl>
    <w:lvl w:ilvl="8" w:tplc="0409001B" w:tentative="1">
      <w:start w:val="1"/>
      <w:numFmt w:val="lowerRoman"/>
      <w:lvlText w:val="%9."/>
      <w:lvlJc w:val="right"/>
      <w:pPr>
        <w:ind w:left="5757" w:hanging="480"/>
      </w:pPr>
    </w:lvl>
  </w:abstractNum>
  <w:abstractNum w:abstractNumId="25" w15:restartNumberingAfterBreak="0">
    <w:nsid w:val="5D9D19D5"/>
    <w:multiLevelType w:val="hybridMultilevel"/>
    <w:tmpl w:val="64B255FA"/>
    <w:lvl w:ilvl="0" w:tplc="F2485476">
      <w:start w:val="1"/>
      <w:numFmt w:val="decimal"/>
      <w:lvlText w:val="%1、"/>
      <w:lvlJc w:val="left"/>
      <w:pPr>
        <w:ind w:left="1187" w:hanging="480"/>
      </w:pPr>
      <w:rPr>
        <w:rFonts w:hint="default"/>
      </w:rPr>
    </w:lvl>
    <w:lvl w:ilvl="1" w:tplc="04090019">
      <w:start w:val="1"/>
      <w:numFmt w:val="ideographTraditional"/>
      <w:lvlText w:val="%2、"/>
      <w:lvlJc w:val="left"/>
      <w:pPr>
        <w:tabs>
          <w:tab w:val="num" w:pos="960"/>
        </w:tabs>
        <w:ind w:left="960" w:hanging="480"/>
      </w:pPr>
    </w:lvl>
    <w:lvl w:ilvl="2" w:tplc="0409001B">
      <w:start w:val="1"/>
      <w:numFmt w:val="lowerRoman"/>
      <w:lvlText w:val="%3."/>
      <w:lvlJc w:val="right"/>
      <w:pPr>
        <w:tabs>
          <w:tab w:val="num" w:pos="1440"/>
        </w:tabs>
        <w:ind w:left="1440" w:hanging="480"/>
      </w:pPr>
    </w:lvl>
    <w:lvl w:ilvl="3" w:tplc="0409000F">
      <w:start w:val="1"/>
      <w:numFmt w:val="decimal"/>
      <w:lvlText w:val="%4."/>
      <w:lvlJc w:val="left"/>
      <w:pPr>
        <w:tabs>
          <w:tab w:val="num" w:pos="1920"/>
        </w:tabs>
        <w:ind w:left="1920" w:hanging="480"/>
      </w:pPr>
    </w:lvl>
    <w:lvl w:ilvl="4" w:tplc="04090019">
      <w:start w:val="1"/>
      <w:numFmt w:val="ideographTraditional"/>
      <w:lvlText w:val="%5、"/>
      <w:lvlJc w:val="left"/>
      <w:pPr>
        <w:tabs>
          <w:tab w:val="num" w:pos="2400"/>
        </w:tabs>
        <w:ind w:left="2400" w:hanging="480"/>
      </w:pPr>
    </w:lvl>
    <w:lvl w:ilvl="5" w:tplc="0409001B">
      <w:start w:val="1"/>
      <w:numFmt w:val="lowerRoman"/>
      <w:lvlText w:val="%6."/>
      <w:lvlJc w:val="right"/>
      <w:pPr>
        <w:tabs>
          <w:tab w:val="num" w:pos="2880"/>
        </w:tabs>
        <w:ind w:left="2880" w:hanging="480"/>
      </w:pPr>
    </w:lvl>
    <w:lvl w:ilvl="6" w:tplc="0409000F">
      <w:start w:val="1"/>
      <w:numFmt w:val="decimal"/>
      <w:lvlText w:val="%7."/>
      <w:lvlJc w:val="left"/>
      <w:pPr>
        <w:tabs>
          <w:tab w:val="num" w:pos="3360"/>
        </w:tabs>
        <w:ind w:left="3360" w:hanging="480"/>
      </w:pPr>
    </w:lvl>
    <w:lvl w:ilvl="7" w:tplc="04090019">
      <w:start w:val="1"/>
      <w:numFmt w:val="ideographTraditional"/>
      <w:lvlText w:val="%8、"/>
      <w:lvlJc w:val="left"/>
      <w:pPr>
        <w:tabs>
          <w:tab w:val="num" w:pos="3840"/>
        </w:tabs>
        <w:ind w:left="3840" w:hanging="480"/>
      </w:pPr>
    </w:lvl>
    <w:lvl w:ilvl="8" w:tplc="0409001B">
      <w:start w:val="1"/>
      <w:numFmt w:val="lowerRoman"/>
      <w:lvlText w:val="%9."/>
      <w:lvlJc w:val="right"/>
      <w:pPr>
        <w:tabs>
          <w:tab w:val="num" w:pos="4320"/>
        </w:tabs>
        <w:ind w:left="4320" w:hanging="480"/>
      </w:pPr>
    </w:lvl>
  </w:abstractNum>
  <w:abstractNum w:abstractNumId="26" w15:restartNumberingAfterBreak="0">
    <w:nsid w:val="66A0425E"/>
    <w:multiLevelType w:val="hybridMultilevel"/>
    <w:tmpl w:val="64B255FA"/>
    <w:lvl w:ilvl="0" w:tplc="F2485476">
      <w:start w:val="1"/>
      <w:numFmt w:val="decimal"/>
      <w:lvlText w:val="%1、"/>
      <w:lvlJc w:val="left"/>
      <w:pPr>
        <w:ind w:left="1187" w:hanging="480"/>
      </w:pPr>
      <w:rPr>
        <w:rFonts w:hint="default"/>
      </w:rPr>
    </w:lvl>
    <w:lvl w:ilvl="1" w:tplc="04090019">
      <w:start w:val="1"/>
      <w:numFmt w:val="ideographTraditional"/>
      <w:lvlText w:val="%2、"/>
      <w:lvlJc w:val="left"/>
      <w:pPr>
        <w:tabs>
          <w:tab w:val="num" w:pos="960"/>
        </w:tabs>
        <w:ind w:left="960" w:hanging="480"/>
      </w:pPr>
    </w:lvl>
    <w:lvl w:ilvl="2" w:tplc="0409001B">
      <w:start w:val="1"/>
      <w:numFmt w:val="lowerRoman"/>
      <w:lvlText w:val="%3."/>
      <w:lvlJc w:val="right"/>
      <w:pPr>
        <w:tabs>
          <w:tab w:val="num" w:pos="1440"/>
        </w:tabs>
        <w:ind w:left="1440" w:hanging="480"/>
      </w:pPr>
    </w:lvl>
    <w:lvl w:ilvl="3" w:tplc="0409000F">
      <w:start w:val="1"/>
      <w:numFmt w:val="decimal"/>
      <w:lvlText w:val="%4."/>
      <w:lvlJc w:val="left"/>
      <w:pPr>
        <w:tabs>
          <w:tab w:val="num" w:pos="1920"/>
        </w:tabs>
        <w:ind w:left="1920" w:hanging="480"/>
      </w:pPr>
    </w:lvl>
    <w:lvl w:ilvl="4" w:tplc="04090019">
      <w:start w:val="1"/>
      <w:numFmt w:val="ideographTraditional"/>
      <w:lvlText w:val="%5、"/>
      <w:lvlJc w:val="left"/>
      <w:pPr>
        <w:tabs>
          <w:tab w:val="num" w:pos="2400"/>
        </w:tabs>
        <w:ind w:left="2400" w:hanging="480"/>
      </w:pPr>
    </w:lvl>
    <w:lvl w:ilvl="5" w:tplc="0409001B">
      <w:start w:val="1"/>
      <w:numFmt w:val="lowerRoman"/>
      <w:lvlText w:val="%6."/>
      <w:lvlJc w:val="right"/>
      <w:pPr>
        <w:tabs>
          <w:tab w:val="num" w:pos="2880"/>
        </w:tabs>
        <w:ind w:left="2880" w:hanging="480"/>
      </w:pPr>
    </w:lvl>
    <w:lvl w:ilvl="6" w:tplc="0409000F">
      <w:start w:val="1"/>
      <w:numFmt w:val="decimal"/>
      <w:lvlText w:val="%7."/>
      <w:lvlJc w:val="left"/>
      <w:pPr>
        <w:tabs>
          <w:tab w:val="num" w:pos="3360"/>
        </w:tabs>
        <w:ind w:left="3360" w:hanging="480"/>
      </w:pPr>
    </w:lvl>
    <w:lvl w:ilvl="7" w:tplc="04090019">
      <w:start w:val="1"/>
      <w:numFmt w:val="ideographTraditional"/>
      <w:lvlText w:val="%8、"/>
      <w:lvlJc w:val="left"/>
      <w:pPr>
        <w:tabs>
          <w:tab w:val="num" w:pos="3840"/>
        </w:tabs>
        <w:ind w:left="3840" w:hanging="480"/>
      </w:pPr>
    </w:lvl>
    <w:lvl w:ilvl="8" w:tplc="0409001B">
      <w:start w:val="1"/>
      <w:numFmt w:val="lowerRoman"/>
      <w:lvlText w:val="%9."/>
      <w:lvlJc w:val="right"/>
      <w:pPr>
        <w:tabs>
          <w:tab w:val="num" w:pos="4320"/>
        </w:tabs>
        <w:ind w:left="4320" w:hanging="480"/>
      </w:pPr>
    </w:lvl>
  </w:abstractNum>
  <w:abstractNum w:abstractNumId="27" w15:restartNumberingAfterBreak="0">
    <w:nsid w:val="6C961772"/>
    <w:multiLevelType w:val="hybridMultilevel"/>
    <w:tmpl w:val="4DC29A18"/>
    <w:lvl w:ilvl="0" w:tplc="1E8C6880">
      <w:start w:val="1"/>
      <w:numFmt w:val="decimal"/>
      <w:lvlText w:val="(%1)"/>
      <w:lvlJc w:val="left"/>
      <w:pPr>
        <w:ind w:left="1797" w:hanging="360"/>
      </w:pPr>
      <w:rPr>
        <w:rFonts w:hint="default"/>
      </w:rPr>
    </w:lvl>
    <w:lvl w:ilvl="1" w:tplc="04090019" w:tentative="1">
      <w:start w:val="1"/>
      <w:numFmt w:val="ideographTraditional"/>
      <w:lvlText w:val="%2、"/>
      <w:lvlJc w:val="left"/>
      <w:pPr>
        <w:ind w:left="2397" w:hanging="480"/>
      </w:pPr>
    </w:lvl>
    <w:lvl w:ilvl="2" w:tplc="0409001B" w:tentative="1">
      <w:start w:val="1"/>
      <w:numFmt w:val="lowerRoman"/>
      <w:lvlText w:val="%3."/>
      <w:lvlJc w:val="right"/>
      <w:pPr>
        <w:ind w:left="2877" w:hanging="480"/>
      </w:pPr>
    </w:lvl>
    <w:lvl w:ilvl="3" w:tplc="0409000F" w:tentative="1">
      <w:start w:val="1"/>
      <w:numFmt w:val="decimal"/>
      <w:lvlText w:val="%4."/>
      <w:lvlJc w:val="left"/>
      <w:pPr>
        <w:ind w:left="3357" w:hanging="480"/>
      </w:pPr>
    </w:lvl>
    <w:lvl w:ilvl="4" w:tplc="04090019" w:tentative="1">
      <w:start w:val="1"/>
      <w:numFmt w:val="ideographTraditional"/>
      <w:lvlText w:val="%5、"/>
      <w:lvlJc w:val="left"/>
      <w:pPr>
        <w:ind w:left="3837" w:hanging="480"/>
      </w:pPr>
    </w:lvl>
    <w:lvl w:ilvl="5" w:tplc="0409001B" w:tentative="1">
      <w:start w:val="1"/>
      <w:numFmt w:val="lowerRoman"/>
      <w:lvlText w:val="%6."/>
      <w:lvlJc w:val="right"/>
      <w:pPr>
        <w:ind w:left="4317" w:hanging="480"/>
      </w:pPr>
    </w:lvl>
    <w:lvl w:ilvl="6" w:tplc="0409000F" w:tentative="1">
      <w:start w:val="1"/>
      <w:numFmt w:val="decimal"/>
      <w:lvlText w:val="%7."/>
      <w:lvlJc w:val="left"/>
      <w:pPr>
        <w:ind w:left="4797" w:hanging="480"/>
      </w:pPr>
    </w:lvl>
    <w:lvl w:ilvl="7" w:tplc="04090019" w:tentative="1">
      <w:start w:val="1"/>
      <w:numFmt w:val="ideographTraditional"/>
      <w:lvlText w:val="%8、"/>
      <w:lvlJc w:val="left"/>
      <w:pPr>
        <w:ind w:left="5277" w:hanging="480"/>
      </w:pPr>
    </w:lvl>
    <w:lvl w:ilvl="8" w:tplc="0409001B" w:tentative="1">
      <w:start w:val="1"/>
      <w:numFmt w:val="lowerRoman"/>
      <w:lvlText w:val="%9."/>
      <w:lvlJc w:val="right"/>
      <w:pPr>
        <w:ind w:left="5757" w:hanging="480"/>
      </w:pPr>
    </w:lvl>
  </w:abstractNum>
  <w:abstractNum w:abstractNumId="28" w15:restartNumberingAfterBreak="0">
    <w:nsid w:val="6D69322D"/>
    <w:multiLevelType w:val="hybridMultilevel"/>
    <w:tmpl w:val="09C4EA0A"/>
    <w:lvl w:ilvl="0" w:tplc="F2485476">
      <w:start w:val="1"/>
      <w:numFmt w:val="decimal"/>
      <w:lvlText w:val="%1、"/>
      <w:lvlJc w:val="left"/>
      <w:pPr>
        <w:ind w:left="1635" w:hanging="480"/>
      </w:pPr>
      <w:rPr>
        <w:rFonts w:hint="default"/>
      </w:rPr>
    </w:lvl>
    <w:lvl w:ilvl="1" w:tplc="04090019">
      <w:start w:val="1"/>
      <w:numFmt w:val="ideographTraditional"/>
      <w:lvlText w:val="%2、"/>
      <w:lvlJc w:val="left"/>
      <w:pPr>
        <w:ind w:left="2115" w:hanging="480"/>
      </w:pPr>
    </w:lvl>
    <w:lvl w:ilvl="2" w:tplc="0409001B">
      <w:start w:val="1"/>
      <w:numFmt w:val="lowerRoman"/>
      <w:lvlText w:val="%3."/>
      <w:lvlJc w:val="right"/>
      <w:pPr>
        <w:ind w:left="2595" w:hanging="480"/>
      </w:pPr>
    </w:lvl>
    <w:lvl w:ilvl="3" w:tplc="0409000F">
      <w:start w:val="1"/>
      <w:numFmt w:val="decimal"/>
      <w:lvlText w:val="%4."/>
      <w:lvlJc w:val="left"/>
      <w:pPr>
        <w:ind w:left="3075" w:hanging="480"/>
      </w:pPr>
    </w:lvl>
    <w:lvl w:ilvl="4" w:tplc="04090019">
      <w:start w:val="1"/>
      <w:numFmt w:val="ideographTraditional"/>
      <w:lvlText w:val="%5、"/>
      <w:lvlJc w:val="left"/>
      <w:pPr>
        <w:ind w:left="3555" w:hanging="480"/>
      </w:pPr>
    </w:lvl>
    <w:lvl w:ilvl="5" w:tplc="0409001B">
      <w:start w:val="1"/>
      <w:numFmt w:val="lowerRoman"/>
      <w:lvlText w:val="%6."/>
      <w:lvlJc w:val="right"/>
      <w:pPr>
        <w:ind w:left="4035" w:hanging="480"/>
      </w:pPr>
    </w:lvl>
    <w:lvl w:ilvl="6" w:tplc="0409000F">
      <w:start w:val="1"/>
      <w:numFmt w:val="decimal"/>
      <w:lvlText w:val="%7."/>
      <w:lvlJc w:val="left"/>
      <w:pPr>
        <w:ind w:left="4515" w:hanging="480"/>
      </w:pPr>
    </w:lvl>
    <w:lvl w:ilvl="7" w:tplc="04090019">
      <w:start w:val="1"/>
      <w:numFmt w:val="ideographTraditional"/>
      <w:lvlText w:val="%8、"/>
      <w:lvlJc w:val="left"/>
      <w:pPr>
        <w:ind w:left="4995" w:hanging="480"/>
      </w:pPr>
    </w:lvl>
    <w:lvl w:ilvl="8" w:tplc="0409001B">
      <w:start w:val="1"/>
      <w:numFmt w:val="lowerRoman"/>
      <w:lvlText w:val="%9."/>
      <w:lvlJc w:val="right"/>
      <w:pPr>
        <w:ind w:left="5475" w:hanging="480"/>
      </w:pPr>
    </w:lvl>
  </w:abstractNum>
  <w:abstractNum w:abstractNumId="29" w15:restartNumberingAfterBreak="0">
    <w:nsid w:val="6D8C75A3"/>
    <w:multiLevelType w:val="hybridMultilevel"/>
    <w:tmpl w:val="4DC29A18"/>
    <w:lvl w:ilvl="0" w:tplc="1E8C6880">
      <w:start w:val="1"/>
      <w:numFmt w:val="decimal"/>
      <w:lvlText w:val="(%1)"/>
      <w:lvlJc w:val="left"/>
      <w:pPr>
        <w:ind w:left="1797" w:hanging="360"/>
      </w:pPr>
      <w:rPr>
        <w:rFonts w:hint="default"/>
      </w:rPr>
    </w:lvl>
    <w:lvl w:ilvl="1" w:tplc="04090019" w:tentative="1">
      <w:start w:val="1"/>
      <w:numFmt w:val="ideographTraditional"/>
      <w:lvlText w:val="%2、"/>
      <w:lvlJc w:val="left"/>
      <w:pPr>
        <w:ind w:left="2397" w:hanging="480"/>
      </w:pPr>
    </w:lvl>
    <w:lvl w:ilvl="2" w:tplc="0409001B" w:tentative="1">
      <w:start w:val="1"/>
      <w:numFmt w:val="lowerRoman"/>
      <w:lvlText w:val="%3."/>
      <w:lvlJc w:val="right"/>
      <w:pPr>
        <w:ind w:left="2877" w:hanging="480"/>
      </w:pPr>
    </w:lvl>
    <w:lvl w:ilvl="3" w:tplc="0409000F" w:tentative="1">
      <w:start w:val="1"/>
      <w:numFmt w:val="decimal"/>
      <w:lvlText w:val="%4."/>
      <w:lvlJc w:val="left"/>
      <w:pPr>
        <w:ind w:left="3357" w:hanging="480"/>
      </w:pPr>
    </w:lvl>
    <w:lvl w:ilvl="4" w:tplc="04090019" w:tentative="1">
      <w:start w:val="1"/>
      <w:numFmt w:val="ideographTraditional"/>
      <w:lvlText w:val="%5、"/>
      <w:lvlJc w:val="left"/>
      <w:pPr>
        <w:ind w:left="3837" w:hanging="480"/>
      </w:pPr>
    </w:lvl>
    <w:lvl w:ilvl="5" w:tplc="0409001B" w:tentative="1">
      <w:start w:val="1"/>
      <w:numFmt w:val="lowerRoman"/>
      <w:lvlText w:val="%6."/>
      <w:lvlJc w:val="right"/>
      <w:pPr>
        <w:ind w:left="4317" w:hanging="480"/>
      </w:pPr>
    </w:lvl>
    <w:lvl w:ilvl="6" w:tplc="0409000F" w:tentative="1">
      <w:start w:val="1"/>
      <w:numFmt w:val="decimal"/>
      <w:lvlText w:val="%7."/>
      <w:lvlJc w:val="left"/>
      <w:pPr>
        <w:ind w:left="4797" w:hanging="480"/>
      </w:pPr>
    </w:lvl>
    <w:lvl w:ilvl="7" w:tplc="04090019" w:tentative="1">
      <w:start w:val="1"/>
      <w:numFmt w:val="ideographTraditional"/>
      <w:lvlText w:val="%8、"/>
      <w:lvlJc w:val="left"/>
      <w:pPr>
        <w:ind w:left="5277" w:hanging="480"/>
      </w:pPr>
    </w:lvl>
    <w:lvl w:ilvl="8" w:tplc="0409001B" w:tentative="1">
      <w:start w:val="1"/>
      <w:numFmt w:val="lowerRoman"/>
      <w:lvlText w:val="%9."/>
      <w:lvlJc w:val="right"/>
      <w:pPr>
        <w:ind w:left="5757" w:hanging="480"/>
      </w:pPr>
    </w:lvl>
  </w:abstractNum>
  <w:abstractNum w:abstractNumId="30" w15:restartNumberingAfterBreak="0">
    <w:nsid w:val="6FCC3251"/>
    <w:multiLevelType w:val="hybridMultilevel"/>
    <w:tmpl w:val="4DC29A18"/>
    <w:lvl w:ilvl="0" w:tplc="1E8C6880">
      <w:start w:val="1"/>
      <w:numFmt w:val="decimal"/>
      <w:lvlText w:val="(%1)"/>
      <w:lvlJc w:val="left"/>
      <w:pPr>
        <w:ind w:left="1797" w:hanging="360"/>
      </w:pPr>
      <w:rPr>
        <w:rFonts w:hint="default"/>
      </w:rPr>
    </w:lvl>
    <w:lvl w:ilvl="1" w:tplc="04090019" w:tentative="1">
      <w:start w:val="1"/>
      <w:numFmt w:val="ideographTraditional"/>
      <w:lvlText w:val="%2、"/>
      <w:lvlJc w:val="left"/>
      <w:pPr>
        <w:ind w:left="2397" w:hanging="480"/>
      </w:pPr>
    </w:lvl>
    <w:lvl w:ilvl="2" w:tplc="0409001B" w:tentative="1">
      <w:start w:val="1"/>
      <w:numFmt w:val="lowerRoman"/>
      <w:lvlText w:val="%3."/>
      <w:lvlJc w:val="right"/>
      <w:pPr>
        <w:ind w:left="2877" w:hanging="480"/>
      </w:pPr>
    </w:lvl>
    <w:lvl w:ilvl="3" w:tplc="0409000F" w:tentative="1">
      <w:start w:val="1"/>
      <w:numFmt w:val="decimal"/>
      <w:lvlText w:val="%4."/>
      <w:lvlJc w:val="left"/>
      <w:pPr>
        <w:ind w:left="3357" w:hanging="480"/>
      </w:pPr>
    </w:lvl>
    <w:lvl w:ilvl="4" w:tplc="04090019" w:tentative="1">
      <w:start w:val="1"/>
      <w:numFmt w:val="ideographTraditional"/>
      <w:lvlText w:val="%5、"/>
      <w:lvlJc w:val="left"/>
      <w:pPr>
        <w:ind w:left="3837" w:hanging="480"/>
      </w:pPr>
    </w:lvl>
    <w:lvl w:ilvl="5" w:tplc="0409001B" w:tentative="1">
      <w:start w:val="1"/>
      <w:numFmt w:val="lowerRoman"/>
      <w:lvlText w:val="%6."/>
      <w:lvlJc w:val="right"/>
      <w:pPr>
        <w:ind w:left="4317" w:hanging="480"/>
      </w:pPr>
    </w:lvl>
    <w:lvl w:ilvl="6" w:tplc="0409000F" w:tentative="1">
      <w:start w:val="1"/>
      <w:numFmt w:val="decimal"/>
      <w:lvlText w:val="%7."/>
      <w:lvlJc w:val="left"/>
      <w:pPr>
        <w:ind w:left="4797" w:hanging="480"/>
      </w:pPr>
    </w:lvl>
    <w:lvl w:ilvl="7" w:tplc="04090019" w:tentative="1">
      <w:start w:val="1"/>
      <w:numFmt w:val="ideographTraditional"/>
      <w:lvlText w:val="%8、"/>
      <w:lvlJc w:val="left"/>
      <w:pPr>
        <w:ind w:left="5277" w:hanging="480"/>
      </w:pPr>
    </w:lvl>
    <w:lvl w:ilvl="8" w:tplc="0409001B" w:tentative="1">
      <w:start w:val="1"/>
      <w:numFmt w:val="lowerRoman"/>
      <w:lvlText w:val="%9."/>
      <w:lvlJc w:val="right"/>
      <w:pPr>
        <w:ind w:left="5757" w:hanging="480"/>
      </w:pPr>
    </w:lvl>
  </w:abstractNum>
  <w:abstractNum w:abstractNumId="31" w15:restartNumberingAfterBreak="0">
    <w:nsid w:val="701479BF"/>
    <w:multiLevelType w:val="hybridMultilevel"/>
    <w:tmpl w:val="4DC29A18"/>
    <w:lvl w:ilvl="0" w:tplc="1E8C6880">
      <w:start w:val="1"/>
      <w:numFmt w:val="decimal"/>
      <w:lvlText w:val="(%1)"/>
      <w:lvlJc w:val="left"/>
      <w:pPr>
        <w:ind w:left="1797" w:hanging="360"/>
      </w:pPr>
      <w:rPr>
        <w:rFonts w:hint="default"/>
      </w:rPr>
    </w:lvl>
    <w:lvl w:ilvl="1" w:tplc="04090019" w:tentative="1">
      <w:start w:val="1"/>
      <w:numFmt w:val="ideographTraditional"/>
      <w:lvlText w:val="%2、"/>
      <w:lvlJc w:val="left"/>
      <w:pPr>
        <w:ind w:left="2397" w:hanging="480"/>
      </w:pPr>
    </w:lvl>
    <w:lvl w:ilvl="2" w:tplc="0409001B" w:tentative="1">
      <w:start w:val="1"/>
      <w:numFmt w:val="lowerRoman"/>
      <w:lvlText w:val="%3."/>
      <w:lvlJc w:val="right"/>
      <w:pPr>
        <w:ind w:left="2877" w:hanging="480"/>
      </w:pPr>
    </w:lvl>
    <w:lvl w:ilvl="3" w:tplc="0409000F" w:tentative="1">
      <w:start w:val="1"/>
      <w:numFmt w:val="decimal"/>
      <w:lvlText w:val="%4."/>
      <w:lvlJc w:val="left"/>
      <w:pPr>
        <w:ind w:left="3357" w:hanging="480"/>
      </w:pPr>
    </w:lvl>
    <w:lvl w:ilvl="4" w:tplc="04090019" w:tentative="1">
      <w:start w:val="1"/>
      <w:numFmt w:val="ideographTraditional"/>
      <w:lvlText w:val="%5、"/>
      <w:lvlJc w:val="left"/>
      <w:pPr>
        <w:ind w:left="3837" w:hanging="480"/>
      </w:pPr>
    </w:lvl>
    <w:lvl w:ilvl="5" w:tplc="0409001B" w:tentative="1">
      <w:start w:val="1"/>
      <w:numFmt w:val="lowerRoman"/>
      <w:lvlText w:val="%6."/>
      <w:lvlJc w:val="right"/>
      <w:pPr>
        <w:ind w:left="4317" w:hanging="480"/>
      </w:pPr>
    </w:lvl>
    <w:lvl w:ilvl="6" w:tplc="0409000F" w:tentative="1">
      <w:start w:val="1"/>
      <w:numFmt w:val="decimal"/>
      <w:lvlText w:val="%7."/>
      <w:lvlJc w:val="left"/>
      <w:pPr>
        <w:ind w:left="4797" w:hanging="480"/>
      </w:pPr>
    </w:lvl>
    <w:lvl w:ilvl="7" w:tplc="04090019" w:tentative="1">
      <w:start w:val="1"/>
      <w:numFmt w:val="ideographTraditional"/>
      <w:lvlText w:val="%8、"/>
      <w:lvlJc w:val="left"/>
      <w:pPr>
        <w:ind w:left="5277" w:hanging="480"/>
      </w:pPr>
    </w:lvl>
    <w:lvl w:ilvl="8" w:tplc="0409001B" w:tentative="1">
      <w:start w:val="1"/>
      <w:numFmt w:val="lowerRoman"/>
      <w:lvlText w:val="%9."/>
      <w:lvlJc w:val="right"/>
      <w:pPr>
        <w:ind w:left="5757" w:hanging="480"/>
      </w:pPr>
    </w:lvl>
  </w:abstractNum>
  <w:abstractNum w:abstractNumId="32" w15:restartNumberingAfterBreak="0">
    <w:nsid w:val="70385F7D"/>
    <w:multiLevelType w:val="hybridMultilevel"/>
    <w:tmpl w:val="09C4EA0A"/>
    <w:lvl w:ilvl="0" w:tplc="F2485476">
      <w:start w:val="1"/>
      <w:numFmt w:val="decimal"/>
      <w:lvlText w:val="%1、"/>
      <w:lvlJc w:val="left"/>
      <w:pPr>
        <w:ind w:left="1187" w:hanging="480"/>
      </w:pPr>
      <w:rPr>
        <w:rFonts w:hint="default"/>
      </w:rPr>
    </w:lvl>
    <w:lvl w:ilvl="1" w:tplc="04090019">
      <w:start w:val="1"/>
      <w:numFmt w:val="ideographTraditional"/>
      <w:lvlText w:val="%2、"/>
      <w:lvlJc w:val="left"/>
      <w:pPr>
        <w:ind w:left="1667" w:hanging="480"/>
      </w:pPr>
    </w:lvl>
    <w:lvl w:ilvl="2" w:tplc="0409001B">
      <w:start w:val="1"/>
      <w:numFmt w:val="lowerRoman"/>
      <w:lvlText w:val="%3."/>
      <w:lvlJc w:val="right"/>
      <w:pPr>
        <w:ind w:left="2147" w:hanging="480"/>
      </w:pPr>
    </w:lvl>
    <w:lvl w:ilvl="3" w:tplc="0409000F">
      <w:start w:val="1"/>
      <w:numFmt w:val="decimal"/>
      <w:lvlText w:val="%4."/>
      <w:lvlJc w:val="left"/>
      <w:pPr>
        <w:ind w:left="2627" w:hanging="480"/>
      </w:pPr>
    </w:lvl>
    <w:lvl w:ilvl="4" w:tplc="04090019">
      <w:start w:val="1"/>
      <w:numFmt w:val="ideographTraditional"/>
      <w:lvlText w:val="%5、"/>
      <w:lvlJc w:val="left"/>
      <w:pPr>
        <w:ind w:left="3107" w:hanging="480"/>
      </w:pPr>
    </w:lvl>
    <w:lvl w:ilvl="5" w:tplc="0409001B">
      <w:start w:val="1"/>
      <w:numFmt w:val="lowerRoman"/>
      <w:lvlText w:val="%6."/>
      <w:lvlJc w:val="right"/>
      <w:pPr>
        <w:ind w:left="3587" w:hanging="480"/>
      </w:pPr>
    </w:lvl>
    <w:lvl w:ilvl="6" w:tplc="0409000F">
      <w:start w:val="1"/>
      <w:numFmt w:val="decimal"/>
      <w:lvlText w:val="%7."/>
      <w:lvlJc w:val="left"/>
      <w:pPr>
        <w:ind w:left="4067" w:hanging="480"/>
      </w:pPr>
    </w:lvl>
    <w:lvl w:ilvl="7" w:tplc="04090019">
      <w:start w:val="1"/>
      <w:numFmt w:val="ideographTraditional"/>
      <w:lvlText w:val="%8、"/>
      <w:lvlJc w:val="left"/>
      <w:pPr>
        <w:ind w:left="4547" w:hanging="480"/>
      </w:pPr>
    </w:lvl>
    <w:lvl w:ilvl="8" w:tplc="0409001B">
      <w:start w:val="1"/>
      <w:numFmt w:val="lowerRoman"/>
      <w:lvlText w:val="%9."/>
      <w:lvlJc w:val="right"/>
      <w:pPr>
        <w:ind w:left="5027" w:hanging="480"/>
      </w:pPr>
    </w:lvl>
  </w:abstractNum>
  <w:abstractNum w:abstractNumId="33" w15:restartNumberingAfterBreak="0">
    <w:nsid w:val="73861D85"/>
    <w:multiLevelType w:val="hybridMultilevel"/>
    <w:tmpl w:val="6016A6B6"/>
    <w:lvl w:ilvl="0" w:tplc="F2485476">
      <w:start w:val="1"/>
      <w:numFmt w:val="decimal"/>
      <w:lvlText w:val="%1、"/>
      <w:lvlJc w:val="left"/>
      <w:pPr>
        <w:ind w:left="1187" w:hanging="480"/>
      </w:pPr>
      <w:rPr>
        <w:rFonts w:hint="default"/>
      </w:rPr>
    </w:lvl>
    <w:lvl w:ilvl="1" w:tplc="04090019">
      <w:start w:val="1"/>
      <w:numFmt w:val="ideographTraditional"/>
      <w:lvlText w:val="%2、"/>
      <w:lvlJc w:val="left"/>
      <w:pPr>
        <w:tabs>
          <w:tab w:val="num" w:pos="960"/>
        </w:tabs>
        <w:ind w:left="960" w:hanging="480"/>
      </w:pPr>
    </w:lvl>
    <w:lvl w:ilvl="2" w:tplc="0409001B">
      <w:start w:val="1"/>
      <w:numFmt w:val="lowerRoman"/>
      <w:lvlText w:val="%3."/>
      <w:lvlJc w:val="right"/>
      <w:pPr>
        <w:tabs>
          <w:tab w:val="num" w:pos="1440"/>
        </w:tabs>
        <w:ind w:left="1440" w:hanging="480"/>
      </w:pPr>
    </w:lvl>
    <w:lvl w:ilvl="3" w:tplc="0409000F">
      <w:start w:val="1"/>
      <w:numFmt w:val="decimal"/>
      <w:lvlText w:val="%4."/>
      <w:lvlJc w:val="left"/>
      <w:pPr>
        <w:tabs>
          <w:tab w:val="num" w:pos="1920"/>
        </w:tabs>
        <w:ind w:left="1920" w:hanging="480"/>
      </w:pPr>
    </w:lvl>
    <w:lvl w:ilvl="4" w:tplc="04090019">
      <w:start w:val="1"/>
      <w:numFmt w:val="ideographTraditional"/>
      <w:lvlText w:val="%5、"/>
      <w:lvlJc w:val="left"/>
      <w:pPr>
        <w:tabs>
          <w:tab w:val="num" w:pos="2400"/>
        </w:tabs>
        <w:ind w:left="2400" w:hanging="480"/>
      </w:pPr>
    </w:lvl>
    <w:lvl w:ilvl="5" w:tplc="0409001B">
      <w:start w:val="1"/>
      <w:numFmt w:val="lowerRoman"/>
      <w:lvlText w:val="%6."/>
      <w:lvlJc w:val="right"/>
      <w:pPr>
        <w:tabs>
          <w:tab w:val="num" w:pos="2880"/>
        </w:tabs>
        <w:ind w:left="2880" w:hanging="480"/>
      </w:pPr>
    </w:lvl>
    <w:lvl w:ilvl="6" w:tplc="0409000F">
      <w:start w:val="1"/>
      <w:numFmt w:val="decimal"/>
      <w:lvlText w:val="%7."/>
      <w:lvlJc w:val="left"/>
      <w:pPr>
        <w:tabs>
          <w:tab w:val="num" w:pos="3360"/>
        </w:tabs>
        <w:ind w:left="3360" w:hanging="480"/>
      </w:pPr>
    </w:lvl>
    <w:lvl w:ilvl="7" w:tplc="04090019">
      <w:start w:val="1"/>
      <w:numFmt w:val="ideographTraditional"/>
      <w:lvlText w:val="%8、"/>
      <w:lvlJc w:val="left"/>
      <w:pPr>
        <w:tabs>
          <w:tab w:val="num" w:pos="3840"/>
        </w:tabs>
        <w:ind w:left="3840" w:hanging="480"/>
      </w:pPr>
    </w:lvl>
    <w:lvl w:ilvl="8" w:tplc="0409001B">
      <w:start w:val="1"/>
      <w:numFmt w:val="lowerRoman"/>
      <w:lvlText w:val="%9."/>
      <w:lvlJc w:val="right"/>
      <w:pPr>
        <w:tabs>
          <w:tab w:val="num" w:pos="4320"/>
        </w:tabs>
        <w:ind w:left="4320" w:hanging="480"/>
      </w:pPr>
    </w:lvl>
  </w:abstractNum>
  <w:abstractNum w:abstractNumId="34" w15:restartNumberingAfterBreak="0">
    <w:nsid w:val="73887B62"/>
    <w:multiLevelType w:val="hybridMultilevel"/>
    <w:tmpl w:val="4342A034"/>
    <w:lvl w:ilvl="0" w:tplc="F2485476">
      <w:start w:val="1"/>
      <w:numFmt w:val="decimal"/>
      <w:lvlText w:val="%1、"/>
      <w:lvlJc w:val="left"/>
      <w:pPr>
        <w:ind w:left="1187" w:hanging="480"/>
      </w:pPr>
      <w:rPr>
        <w:rFonts w:hint="default"/>
      </w:rPr>
    </w:lvl>
    <w:lvl w:ilvl="1" w:tplc="04090019">
      <w:start w:val="1"/>
      <w:numFmt w:val="ideographTraditional"/>
      <w:lvlText w:val="%2、"/>
      <w:lvlJc w:val="left"/>
      <w:pPr>
        <w:tabs>
          <w:tab w:val="num" w:pos="960"/>
        </w:tabs>
        <w:ind w:left="960" w:hanging="480"/>
      </w:pPr>
    </w:lvl>
    <w:lvl w:ilvl="2" w:tplc="0409001B">
      <w:start w:val="1"/>
      <w:numFmt w:val="lowerRoman"/>
      <w:lvlText w:val="%3."/>
      <w:lvlJc w:val="right"/>
      <w:pPr>
        <w:tabs>
          <w:tab w:val="num" w:pos="1440"/>
        </w:tabs>
        <w:ind w:left="1440" w:hanging="480"/>
      </w:pPr>
    </w:lvl>
    <w:lvl w:ilvl="3" w:tplc="0409000F">
      <w:start w:val="1"/>
      <w:numFmt w:val="decimal"/>
      <w:lvlText w:val="%4."/>
      <w:lvlJc w:val="left"/>
      <w:pPr>
        <w:tabs>
          <w:tab w:val="num" w:pos="1920"/>
        </w:tabs>
        <w:ind w:left="1920" w:hanging="480"/>
      </w:pPr>
    </w:lvl>
    <w:lvl w:ilvl="4" w:tplc="04090019">
      <w:start w:val="1"/>
      <w:numFmt w:val="ideographTraditional"/>
      <w:lvlText w:val="%5、"/>
      <w:lvlJc w:val="left"/>
      <w:pPr>
        <w:tabs>
          <w:tab w:val="num" w:pos="2400"/>
        </w:tabs>
        <w:ind w:left="2400" w:hanging="480"/>
      </w:pPr>
    </w:lvl>
    <w:lvl w:ilvl="5" w:tplc="0409001B">
      <w:start w:val="1"/>
      <w:numFmt w:val="lowerRoman"/>
      <w:lvlText w:val="%6."/>
      <w:lvlJc w:val="right"/>
      <w:pPr>
        <w:tabs>
          <w:tab w:val="num" w:pos="2880"/>
        </w:tabs>
        <w:ind w:left="2880" w:hanging="480"/>
      </w:pPr>
    </w:lvl>
    <w:lvl w:ilvl="6" w:tplc="0409000F">
      <w:start w:val="1"/>
      <w:numFmt w:val="decimal"/>
      <w:lvlText w:val="%7."/>
      <w:lvlJc w:val="left"/>
      <w:pPr>
        <w:tabs>
          <w:tab w:val="num" w:pos="3360"/>
        </w:tabs>
        <w:ind w:left="3360" w:hanging="480"/>
      </w:pPr>
    </w:lvl>
    <w:lvl w:ilvl="7" w:tplc="04090019">
      <w:start w:val="1"/>
      <w:numFmt w:val="ideographTraditional"/>
      <w:lvlText w:val="%8、"/>
      <w:lvlJc w:val="left"/>
      <w:pPr>
        <w:tabs>
          <w:tab w:val="num" w:pos="3840"/>
        </w:tabs>
        <w:ind w:left="3840" w:hanging="480"/>
      </w:pPr>
    </w:lvl>
    <w:lvl w:ilvl="8" w:tplc="0409001B">
      <w:start w:val="1"/>
      <w:numFmt w:val="lowerRoman"/>
      <w:lvlText w:val="%9."/>
      <w:lvlJc w:val="right"/>
      <w:pPr>
        <w:tabs>
          <w:tab w:val="num" w:pos="4320"/>
        </w:tabs>
        <w:ind w:left="4320" w:hanging="480"/>
      </w:pPr>
    </w:lvl>
  </w:abstractNum>
  <w:abstractNum w:abstractNumId="35" w15:restartNumberingAfterBreak="0">
    <w:nsid w:val="74CC0AA1"/>
    <w:multiLevelType w:val="hybridMultilevel"/>
    <w:tmpl w:val="4DC29A18"/>
    <w:lvl w:ilvl="0" w:tplc="1E8C6880">
      <w:start w:val="1"/>
      <w:numFmt w:val="decimal"/>
      <w:lvlText w:val="(%1)"/>
      <w:lvlJc w:val="left"/>
      <w:pPr>
        <w:ind w:left="1797" w:hanging="360"/>
      </w:pPr>
      <w:rPr>
        <w:rFonts w:hint="default"/>
      </w:rPr>
    </w:lvl>
    <w:lvl w:ilvl="1" w:tplc="04090019" w:tentative="1">
      <w:start w:val="1"/>
      <w:numFmt w:val="ideographTraditional"/>
      <w:lvlText w:val="%2、"/>
      <w:lvlJc w:val="left"/>
      <w:pPr>
        <w:ind w:left="2397" w:hanging="480"/>
      </w:pPr>
    </w:lvl>
    <w:lvl w:ilvl="2" w:tplc="0409001B" w:tentative="1">
      <w:start w:val="1"/>
      <w:numFmt w:val="lowerRoman"/>
      <w:lvlText w:val="%3."/>
      <w:lvlJc w:val="right"/>
      <w:pPr>
        <w:ind w:left="2877" w:hanging="480"/>
      </w:pPr>
    </w:lvl>
    <w:lvl w:ilvl="3" w:tplc="0409000F" w:tentative="1">
      <w:start w:val="1"/>
      <w:numFmt w:val="decimal"/>
      <w:lvlText w:val="%4."/>
      <w:lvlJc w:val="left"/>
      <w:pPr>
        <w:ind w:left="3357" w:hanging="480"/>
      </w:pPr>
    </w:lvl>
    <w:lvl w:ilvl="4" w:tplc="04090019" w:tentative="1">
      <w:start w:val="1"/>
      <w:numFmt w:val="ideographTraditional"/>
      <w:lvlText w:val="%5、"/>
      <w:lvlJc w:val="left"/>
      <w:pPr>
        <w:ind w:left="3837" w:hanging="480"/>
      </w:pPr>
    </w:lvl>
    <w:lvl w:ilvl="5" w:tplc="0409001B" w:tentative="1">
      <w:start w:val="1"/>
      <w:numFmt w:val="lowerRoman"/>
      <w:lvlText w:val="%6."/>
      <w:lvlJc w:val="right"/>
      <w:pPr>
        <w:ind w:left="4317" w:hanging="480"/>
      </w:pPr>
    </w:lvl>
    <w:lvl w:ilvl="6" w:tplc="0409000F" w:tentative="1">
      <w:start w:val="1"/>
      <w:numFmt w:val="decimal"/>
      <w:lvlText w:val="%7."/>
      <w:lvlJc w:val="left"/>
      <w:pPr>
        <w:ind w:left="4797" w:hanging="480"/>
      </w:pPr>
    </w:lvl>
    <w:lvl w:ilvl="7" w:tplc="04090019" w:tentative="1">
      <w:start w:val="1"/>
      <w:numFmt w:val="ideographTraditional"/>
      <w:lvlText w:val="%8、"/>
      <w:lvlJc w:val="left"/>
      <w:pPr>
        <w:ind w:left="5277" w:hanging="480"/>
      </w:pPr>
    </w:lvl>
    <w:lvl w:ilvl="8" w:tplc="0409001B" w:tentative="1">
      <w:start w:val="1"/>
      <w:numFmt w:val="lowerRoman"/>
      <w:lvlText w:val="%9."/>
      <w:lvlJc w:val="right"/>
      <w:pPr>
        <w:ind w:left="5757" w:hanging="480"/>
      </w:pPr>
    </w:lvl>
  </w:abstractNum>
  <w:abstractNum w:abstractNumId="36" w15:restartNumberingAfterBreak="0">
    <w:nsid w:val="75B43E72"/>
    <w:multiLevelType w:val="hybridMultilevel"/>
    <w:tmpl w:val="4DC29A18"/>
    <w:lvl w:ilvl="0" w:tplc="1E8C6880">
      <w:start w:val="1"/>
      <w:numFmt w:val="decimal"/>
      <w:lvlText w:val="(%1)"/>
      <w:lvlJc w:val="left"/>
      <w:pPr>
        <w:ind w:left="1797" w:hanging="360"/>
      </w:pPr>
      <w:rPr>
        <w:rFonts w:hint="default"/>
      </w:rPr>
    </w:lvl>
    <w:lvl w:ilvl="1" w:tplc="04090019" w:tentative="1">
      <w:start w:val="1"/>
      <w:numFmt w:val="ideographTraditional"/>
      <w:lvlText w:val="%2、"/>
      <w:lvlJc w:val="left"/>
      <w:pPr>
        <w:ind w:left="2397" w:hanging="480"/>
      </w:pPr>
    </w:lvl>
    <w:lvl w:ilvl="2" w:tplc="0409001B" w:tentative="1">
      <w:start w:val="1"/>
      <w:numFmt w:val="lowerRoman"/>
      <w:lvlText w:val="%3."/>
      <w:lvlJc w:val="right"/>
      <w:pPr>
        <w:ind w:left="2877" w:hanging="480"/>
      </w:pPr>
    </w:lvl>
    <w:lvl w:ilvl="3" w:tplc="0409000F" w:tentative="1">
      <w:start w:val="1"/>
      <w:numFmt w:val="decimal"/>
      <w:lvlText w:val="%4."/>
      <w:lvlJc w:val="left"/>
      <w:pPr>
        <w:ind w:left="3357" w:hanging="480"/>
      </w:pPr>
    </w:lvl>
    <w:lvl w:ilvl="4" w:tplc="04090019" w:tentative="1">
      <w:start w:val="1"/>
      <w:numFmt w:val="ideographTraditional"/>
      <w:lvlText w:val="%5、"/>
      <w:lvlJc w:val="left"/>
      <w:pPr>
        <w:ind w:left="3837" w:hanging="480"/>
      </w:pPr>
    </w:lvl>
    <w:lvl w:ilvl="5" w:tplc="0409001B" w:tentative="1">
      <w:start w:val="1"/>
      <w:numFmt w:val="lowerRoman"/>
      <w:lvlText w:val="%6."/>
      <w:lvlJc w:val="right"/>
      <w:pPr>
        <w:ind w:left="4317" w:hanging="480"/>
      </w:pPr>
    </w:lvl>
    <w:lvl w:ilvl="6" w:tplc="0409000F" w:tentative="1">
      <w:start w:val="1"/>
      <w:numFmt w:val="decimal"/>
      <w:lvlText w:val="%7."/>
      <w:lvlJc w:val="left"/>
      <w:pPr>
        <w:ind w:left="4797" w:hanging="480"/>
      </w:pPr>
    </w:lvl>
    <w:lvl w:ilvl="7" w:tplc="04090019" w:tentative="1">
      <w:start w:val="1"/>
      <w:numFmt w:val="ideographTraditional"/>
      <w:lvlText w:val="%8、"/>
      <w:lvlJc w:val="left"/>
      <w:pPr>
        <w:ind w:left="5277" w:hanging="480"/>
      </w:pPr>
    </w:lvl>
    <w:lvl w:ilvl="8" w:tplc="0409001B" w:tentative="1">
      <w:start w:val="1"/>
      <w:numFmt w:val="lowerRoman"/>
      <w:lvlText w:val="%9."/>
      <w:lvlJc w:val="right"/>
      <w:pPr>
        <w:ind w:left="5757" w:hanging="480"/>
      </w:pPr>
    </w:lvl>
  </w:abstractNum>
  <w:num w:numId="1">
    <w:abstractNumId w:val="3"/>
  </w:num>
  <w:num w:numId="2">
    <w:abstractNumId w:val="32"/>
  </w:num>
  <w:num w:numId="3">
    <w:abstractNumId w:val="17"/>
  </w:num>
  <w:num w:numId="4">
    <w:abstractNumId w:val="34"/>
  </w:num>
  <w:num w:numId="5">
    <w:abstractNumId w:val="33"/>
  </w:num>
  <w:num w:numId="6">
    <w:abstractNumId w:val="10"/>
  </w:num>
  <w:num w:numId="7">
    <w:abstractNumId w:val="0"/>
  </w:num>
  <w:num w:numId="8">
    <w:abstractNumId w:val="2"/>
  </w:num>
  <w:num w:numId="9">
    <w:abstractNumId w:val="7"/>
  </w:num>
  <w:num w:numId="10">
    <w:abstractNumId w:val="21"/>
  </w:num>
  <w:num w:numId="11">
    <w:abstractNumId w:val="4"/>
  </w:num>
  <w:num w:numId="12">
    <w:abstractNumId w:val="5"/>
  </w:num>
  <w:num w:numId="13">
    <w:abstractNumId w:val="8"/>
  </w:num>
  <w:num w:numId="14">
    <w:abstractNumId w:val="11"/>
  </w:num>
  <w:num w:numId="15">
    <w:abstractNumId w:val="22"/>
  </w:num>
  <w:num w:numId="16">
    <w:abstractNumId w:val="29"/>
  </w:num>
  <w:num w:numId="17">
    <w:abstractNumId w:val="27"/>
  </w:num>
  <w:num w:numId="18">
    <w:abstractNumId w:val="16"/>
  </w:num>
  <w:num w:numId="19">
    <w:abstractNumId w:val="20"/>
  </w:num>
  <w:num w:numId="20">
    <w:abstractNumId w:val="19"/>
  </w:num>
  <w:num w:numId="21">
    <w:abstractNumId w:val="14"/>
  </w:num>
  <w:num w:numId="22">
    <w:abstractNumId w:val="28"/>
  </w:num>
  <w:num w:numId="23">
    <w:abstractNumId w:val="35"/>
  </w:num>
  <w:num w:numId="24">
    <w:abstractNumId w:val="6"/>
  </w:num>
  <w:num w:numId="25">
    <w:abstractNumId w:val="36"/>
  </w:num>
  <w:num w:numId="26">
    <w:abstractNumId w:val="31"/>
  </w:num>
  <w:num w:numId="27">
    <w:abstractNumId w:val="30"/>
  </w:num>
  <w:num w:numId="28">
    <w:abstractNumId w:val="12"/>
  </w:num>
  <w:num w:numId="29">
    <w:abstractNumId w:val="18"/>
  </w:num>
  <w:num w:numId="30">
    <w:abstractNumId w:val="13"/>
  </w:num>
  <w:num w:numId="31">
    <w:abstractNumId w:val="24"/>
  </w:num>
  <w:num w:numId="32">
    <w:abstractNumId w:val="1"/>
  </w:num>
  <w:num w:numId="33">
    <w:abstractNumId w:val="25"/>
  </w:num>
  <w:num w:numId="34">
    <w:abstractNumId w:val="9"/>
  </w:num>
  <w:num w:numId="35">
    <w:abstractNumId w:val="23"/>
  </w:num>
  <w:num w:numId="36">
    <w:abstractNumId w:val="26"/>
  </w:num>
  <w:num w:numId="37">
    <w:abstractNumId w:val="15"/>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bordersDoNotSurroundHeader/>
  <w:bordersDoNotSurroundFooter/>
  <w:activeWritingStyle w:appName="MSWord" w:lang="en-US" w:vendorID="64" w:dllVersion="6" w:nlCheck="1" w:checkStyle="0"/>
  <w:activeWritingStyle w:appName="MSWord" w:lang="zh-TW" w:vendorID="64" w:dllVersion="5" w:nlCheck="1" w:checkStyle="1"/>
  <w:activeWritingStyle w:appName="MSWord" w:lang="zh-HK" w:vendorID="64" w:dllVersion="5" w:nlCheck="1" w:checkStyle="1"/>
  <w:activeWritingStyle w:appName="MSWord" w:lang="zh-TW" w:vendorID="64" w:dllVersion="0" w:nlCheck="1" w:checkStyle="1"/>
  <w:activeWritingStyle w:appName="MSWord" w:lang="en-US" w:vendorID="64" w:dllVersion="4096" w:nlCheck="1" w:checkStyle="0"/>
  <w:defaultTabStop w:val="480"/>
  <w:doNotHyphenateCaps/>
  <w:drawingGridHorizontalSpacing w:val="120"/>
  <w:displayHorizontalDrawingGridEvery w:val="0"/>
  <w:displayVerticalDrawingGridEvery w:val="2"/>
  <w:characterSpacingControl w:val="compressPunctuation"/>
  <w:noLineBreaksAfter w:lang="zh-TW" w:val="([{£¥‘“‵〈《「『【〔〝︵︷︹︻︽︿﹁﹃﹙﹛﹝（｛"/>
  <w:noLineBreaksBefore w:lang="zh-TW" w:val="!),.:;?]}¢·–—’”•‥…‧′╴、。〉》」』】〕〞︰︱︳︴︶︸︺︼︾﹀﹂﹄﹏﹐﹑﹒﹔﹕﹖﹗﹚﹜﹞！），．：；？］｜｝､"/>
  <w:doNotValidateAgainstSchema/>
  <w:doNotDemarcateInvalidXml/>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D425D"/>
    <w:rsid w:val="00000348"/>
    <w:rsid w:val="00012A83"/>
    <w:rsid w:val="00014354"/>
    <w:rsid w:val="00017D20"/>
    <w:rsid w:val="000206C6"/>
    <w:rsid w:val="000259D0"/>
    <w:rsid w:val="00031301"/>
    <w:rsid w:val="00031544"/>
    <w:rsid w:val="000337D1"/>
    <w:rsid w:val="000338DC"/>
    <w:rsid w:val="00033EF4"/>
    <w:rsid w:val="00034960"/>
    <w:rsid w:val="00041FC7"/>
    <w:rsid w:val="00063656"/>
    <w:rsid w:val="000637AA"/>
    <w:rsid w:val="000637E8"/>
    <w:rsid w:val="00067B3E"/>
    <w:rsid w:val="00070A66"/>
    <w:rsid w:val="00071C9C"/>
    <w:rsid w:val="00073253"/>
    <w:rsid w:val="00074655"/>
    <w:rsid w:val="00076E5D"/>
    <w:rsid w:val="00080A11"/>
    <w:rsid w:val="000825BF"/>
    <w:rsid w:val="0008272D"/>
    <w:rsid w:val="00082B23"/>
    <w:rsid w:val="0008689C"/>
    <w:rsid w:val="0008790A"/>
    <w:rsid w:val="000909C1"/>
    <w:rsid w:val="00090BBD"/>
    <w:rsid w:val="00090E4A"/>
    <w:rsid w:val="00090ED7"/>
    <w:rsid w:val="00091150"/>
    <w:rsid w:val="00092246"/>
    <w:rsid w:val="00093118"/>
    <w:rsid w:val="000A41E4"/>
    <w:rsid w:val="000C11AE"/>
    <w:rsid w:val="000C1953"/>
    <w:rsid w:val="000C2176"/>
    <w:rsid w:val="000C773A"/>
    <w:rsid w:val="000C78A0"/>
    <w:rsid w:val="000C7F41"/>
    <w:rsid w:val="000D04FA"/>
    <w:rsid w:val="000D4BBC"/>
    <w:rsid w:val="000D51ED"/>
    <w:rsid w:val="000D520E"/>
    <w:rsid w:val="000D549C"/>
    <w:rsid w:val="000E164C"/>
    <w:rsid w:val="000E23F4"/>
    <w:rsid w:val="000F537A"/>
    <w:rsid w:val="000F5F54"/>
    <w:rsid w:val="00104DF5"/>
    <w:rsid w:val="0011057A"/>
    <w:rsid w:val="001106F0"/>
    <w:rsid w:val="00111A6B"/>
    <w:rsid w:val="00112529"/>
    <w:rsid w:val="001128D4"/>
    <w:rsid w:val="0011315B"/>
    <w:rsid w:val="001212FE"/>
    <w:rsid w:val="00126F88"/>
    <w:rsid w:val="00135B2A"/>
    <w:rsid w:val="00143D06"/>
    <w:rsid w:val="00144A84"/>
    <w:rsid w:val="00145191"/>
    <w:rsid w:val="0015082A"/>
    <w:rsid w:val="00151156"/>
    <w:rsid w:val="001517F6"/>
    <w:rsid w:val="00154804"/>
    <w:rsid w:val="00163080"/>
    <w:rsid w:val="00163250"/>
    <w:rsid w:val="001716E5"/>
    <w:rsid w:val="001721B9"/>
    <w:rsid w:val="00176990"/>
    <w:rsid w:val="001806B0"/>
    <w:rsid w:val="00182123"/>
    <w:rsid w:val="001855D4"/>
    <w:rsid w:val="00192734"/>
    <w:rsid w:val="00195196"/>
    <w:rsid w:val="001A323F"/>
    <w:rsid w:val="001A53DF"/>
    <w:rsid w:val="001A5636"/>
    <w:rsid w:val="001A6A41"/>
    <w:rsid w:val="001B1372"/>
    <w:rsid w:val="001B7BD6"/>
    <w:rsid w:val="001D1358"/>
    <w:rsid w:val="001D229F"/>
    <w:rsid w:val="001D5B4D"/>
    <w:rsid w:val="001D73F2"/>
    <w:rsid w:val="001D764B"/>
    <w:rsid w:val="001E1B6D"/>
    <w:rsid w:val="001F3A39"/>
    <w:rsid w:val="001F4D4F"/>
    <w:rsid w:val="002010CA"/>
    <w:rsid w:val="00203C6C"/>
    <w:rsid w:val="00205A25"/>
    <w:rsid w:val="002076A4"/>
    <w:rsid w:val="0021346C"/>
    <w:rsid w:val="00213937"/>
    <w:rsid w:val="00214DD3"/>
    <w:rsid w:val="00216504"/>
    <w:rsid w:val="00226965"/>
    <w:rsid w:val="002365C9"/>
    <w:rsid w:val="002404D7"/>
    <w:rsid w:val="00242481"/>
    <w:rsid w:val="00243477"/>
    <w:rsid w:val="002456E3"/>
    <w:rsid w:val="00245B15"/>
    <w:rsid w:val="00245F42"/>
    <w:rsid w:val="002511F8"/>
    <w:rsid w:val="00267CFD"/>
    <w:rsid w:val="0027098C"/>
    <w:rsid w:val="00271B36"/>
    <w:rsid w:val="00283393"/>
    <w:rsid w:val="00284F56"/>
    <w:rsid w:val="00286E55"/>
    <w:rsid w:val="00287D09"/>
    <w:rsid w:val="0029233D"/>
    <w:rsid w:val="002A32B5"/>
    <w:rsid w:val="002C121E"/>
    <w:rsid w:val="002C26E3"/>
    <w:rsid w:val="002C545B"/>
    <w:rsid w:val="002C59DA"/>
    <w:rsid w:val="002D59A3"/>
    <w:rsid w:val="002E04FF"/>
    <w:rsid w:val="002E07AB"/>
    <w:rsid w:val="002E6B46"/>
    <w:rsid w:val="002F256D"/>
    <w:rsid w:val="002F3F13"/>
    <w:rsid w:val="002F541B"/>
    <w:rsid w:val="002F73A5"/>
    <w:rsid w:val="002F7F97"/>
    <w:rsid w:val="00314A33"/>
    <w:rsid w:val="00315163"/>
    <w:rsid w:val="00316C4E"/>
    <w:rsid w:val="00317A78"/>
    <w:rsid w:val="00320142"/>
    <w:rsid w:val="0032038E"/>
    <w:rsid w:val="00320546"/>
    <w:rsid w:val="003215BB"/>
    <w:rsid w:val="00325B4F"/>
    <w:rsid w:val="00331370"/>
    <w:rsid w:val="0033355B"/>
    <w:rsid w:val="00342F81"/>
    <w:rsid w:val="00342FAD"/>
    <w:rsid w:val="00355E44"/>
    <w:rsid w:val="0035631C"/>
    <w:rsid w:val="00356F09"/>
    <w:rsid w:val="00361DF4"/>
    <w:rsid w:val="003654B2"/>
    <w:rsid w:val="00372906"/>
    <w:rsid w:val="00384DCD"/>
    <w:rsid w:val="00391A1A"/>
    <w:rsid w:val="00396330"/>
    <w:rsid w:val="003A32A6"/>
    <w:rsid w:val="003A3C77"/>
    <w:rsid w:val="003A496E"/>
    <w:rsid w:val="003B2273"/>
    <w:rsid w:val="003D00BF"/>
    <w:rsid w:val="003D4102"/>
    <w:rsid w:val="003E1035"/>
    <w:rsid w:val="003E1761"/>
    <w:rsid w:val="003E31E2"/>
    <w:rsid w:val="003E32C3"/>
    <w:rsid w:val="003E5073"/>
    <w:rsid w:val="003E5E0C"/>
    <w:rsid w:val="003E7FBC"/>
    <w:rsid w:val="003F3102"/>
    <w:rsid w:val="003F4ABA"/>
    <w:rsid w:val="003F5AA2"/>
    <w:rsid w:val="003F5E93"/>
    <w:rsid w:val="003F6DFE"/>
    <w:rsid w:val="004051D8"/>
    <w:rsid w:val="004126BC"/>
    <w:rsid w:val="00412BEF"/>
    <w:rsid w:val="0043300A"/>
    <w:rsid w:val="0044383B"/>
    <w:rsid w:val="00444938"/>
    <w:rsid w:val="00446013"/>
    <w:rsid w:val="00446961"/>
    <w:rsid w:val="00447378"/>
    <w:rsid w:val="00450730"/>
    <w:rsid w:val="004512F6"/>
    <w:rsid w:val="004561FA"/>
    <w:rsid w:val="00460B65"/>
    <w:rsid w:val="00464BA3"/>
    <w:rsid w:val="00470E1F"/>
    <w:rsid w:val="00481AA2"/>
    <w:rsid w:val="00481F06"/>
    <w:rsid w:val="00483E6D"/>
    <w:rsid w:val="00484A70"/>
    <w:rsid w:val="0048562E"/>
    <w:rsid w:val="00485986"/>
    <w:rsid w:val="00486510"/>
    <w:rsid w:val="00486D2A"/>
    <w:rsid w:val="0048704B"/>
    <w:rsid w:val="00494233"/>
    <w:rsid w:val="004A6236"/>
    <w:rsid w:val="004A6AF9"/>
    <w:rsid w:val="004B00B0"/>
    <w:rsid w:val="004B356B"/>
    <w:rsid w:val="004C03D2"/>
    <w:rsid w:val="004C566E"/>
    <w:rsid w:val="004C6769"/>
    <w:rsid w:val="004C7755"/>
    <w:rsid w:val="004D1215"/>
    <w:rsid w:val="004D4397"/>
    <w:rsid w:val="004D68F6"/>
    <w:rsid w:val="004E4669"/>
    <w:rsid w:val="004E762C"/>
    <w:rsid w:val="004E76C6"/>
    <w:rsid w:val="004F094A"/>
    <w:rsid w:val="004F31CE"/>
    <w:rsid w:val="00503D20"/>
    <w:rsid w:val="00504B9C"/>
    <w:rsid w:val="00510682"/>
    <w:rsid w:val="0051171D"/>
    <w:rsid w:val="00511E3D"/>
    <w:rsid w:val="00520FD0"/>
    <w:rsid w:val="00525E5A"/>
    <w:rsid w:val="00527AB4"/>
    <w:rsid w:val="005526DD"/>
    <w:rsid w:val="00554AD9"/>
    <w:rsid w:val="005719B9"/>
    <w:rsid w:val="0058000F"/>
    <w:rsid w:val="0058039D"/>
    <w:rsid w:val="00596E08"/>
    <w:rsid w:val="005A0B50"/>
    <w:rsid w:val="005A29F5"/>
    <w:rsid w:val="005A2E2C"/>
    <w:rsid w:val="005B0FE2"/>
    <w:rsid w:val="005B6F55"/>
    <w:rsid w:val="005C1A04"/>
    <w:rsid w:val="005C5AF0"/>
    <w:rsid w:val="005C7831"/>
    <w:rsid w:val="005D2680"/>
    <w:rsid w:val="005D7598"/>
    <w:rsid w:val="00603808"/>
    <w:rsid w:val="006104C6"/>
    <w:rsid w:val="00613DCD"/>
    <w:rsid w:val="00616148"/>
    <w:rsid w:val="00627B09"/>
    <w:rsid w:val="006313C0"/>
    <w:rsid w:val="00632810"/>
    <w:rsid w:val="00633B6A"/>
    <w:rsid w:val="00647965"/>
    <w:rsid w:val="0065067D"/>
    <w:rsid w:val="00652A12"/>
    <w:rsid w:val="00653325"/>
    <w:rsid w:val="00656DA6"/>
    <w:rsid w:val="006677FA"/>
    <w:rsid w:val="0068016C"/>
    <w:rsid w:val="00681895"/>
    <w:rsid w:val="006822F2"/>
    <w:rsid w:val="00684330"/>
    <w:rsid w:val="006B429E"/>
    <w:rsid w:val="006B6196"/>
    <w:rsid w:val="006B794C"/>
    <w:rsid w:val="006D317F"/>
    <w:rsid w:val="006E02BB"/>
    <w:rsid w:val="006E321B"/>
    <w:rsid w:val="006E510D"/>
    <w:rsid w:val="006E7B5B"/>
    <w:rsid w:val="006F4797"/>
    <w:rsid w:val="006F73B3"/>
    <w:rsid w:val="007002E5"/>
    <w:rsid w:val="00711341"/>
    <w:rsid w:val="0071467F"/>
    <w:rsid w:val="00722F36"/>
    <w:rsid w:val="0072654A"/>
    <w:rsid w:val="007300AD"/>
    <w:rsid w:val="007306EB"/>
    <w:rsid w:val="00740D73"/>
    <w:rsid w:val="00741690"/>
    <w:rsid w:val="00746C0A"/>
    <w:rsid w:val="00751440"/>
    <w:rsid w:val="007558E2"/>
    <w:rsid w:val="00762AAF"/>
    <w:rsid w:val="00762C62"/>
    <w:rsid w:val="00764562"/>
    <w:rsid w:val="00773131"/>
    <w:rsid w:val="0077405A"/>
    <w:rsid w:val="007837E6"/>
    <w:rsid w:val="00787758"/>
    <w:rsid w:val="00790559"/>
    <w:rsid w:val="007916BE"/>
    <w:rsid w:val="007929C4"/>
    <w:rsid w:val="00793928"/>
    <w:rsid w:val="00795E10"/>
    <w:rsid w:val="00796387"/>
    <w:rsid w:val="007A2EDF"/>
    <w:rsid w:val="007A38D9"/>
    <w:rsid w:val="007A517F"/>
    <w:rsid w:val="007B164D"/>
    <w:rsid w:val="007B34D5"/>
    <w:rsid w:val="007B4434"/>
    <w:rsid w:val="007B515F"/>
    <w:rsid w:val="007B62D6"/>
    <w:rsid w:val="007B666C"/>
    <w:rsid w:val="007C47D1"/>
    <w:rsid w:val="007C7260"/>
    <w:rsid w:val="007D1230"/>
    <w:rsid w:val="007E2ABB"/>
    <w:rsid w:val="007E56C2"/>
    <w:rsid w:val="007F1AFC"/>
    <w:rsid w:val="007F357F"/>
    <w:rsid w:val="007F4B37"/>
    <w:rsid w:val="00803C07"/>
    <w:rsid w:val="00820E44"/>
    <w:rsid w:val="00825BD8"/>
    <w:rsid w:val="00827BCD"/>
    <w:rsid w:val="008305CE"/>
    <w:rsid w:val="00832B8D"/>
    <w:rsid w:val="0083443F"/>
    <w:rsid w:val="008350CA"/>
    <w:rsid w:val="00836920"/>
    <w:rsid w:val="008402AC"/>
    <w:rsid w:val="00845476"/>
    <w:rsid w:val="00846FE1"/>
    <w:rsid w:val="00847884"/>
    <w:rsid w:val="00847BF4"/>
    <w:rsid w:val="008519E5"/>
    <w:rsid w:val="008555C4"/>
    <w:rsid w:val="008615F3"/>
    <w:rsid w:val="00861A25"/>
    <w:rsid w:val="008638EB"/>
    <w:rsid w:val="00863D93"/>
    <w:rsid w:val="00872EFC"/>
    <w:rsid w:val="008808FB"/>
    <w:rsid w:val="00886514"/>
    <w:rsid w:val="0088741C"/>
    <w:rsid w:val="00897DC9"/>
    <w:rsid w:val="008A7A86"/>
    <w:rsid w:val="008B3C3D"/>
    <w:rsid w:val="008C34C7"/>
    <w:rsid w:val="008D5210"/>
    <w:rsid w:val="008E0E53"/>
    <w:rsid w:val="008E609F"/>
    <w:rsid w:val="008F4750"/>
    <w:rsid w:val="008F645B"/>
    <w:rsid w:val="00900129"/>
    <w:rsid w:val="00907B77"/>
    <w:rsid w:val="00925479"/>
    <w:rsid w:val="00933E89"/>
    <w:rsid w:val="00935624"/>
    <w:rsid w:val="009509D4"/>
    <w:rsid w:val="00964BF9"/>
    <w:rsid w:val="00966E60"/>
    <w:rsid w:val="009707D4"/>
    <w:rsid w:val="00972216"/>
    <w:rsid w:val="00972EB9"/>
    <w:rsid w:val="00975EE0"/>
    <w:rsid w:val="00976E7D"/>
    <w:rsid w:val="009815F6"/>
    <w:rsid w:val="00984A4C"/>
    <w:rsid w:val="00990381"/>
    <w:rsid w:val="00994232"/>
    <w:rsid w:val="00994C7B"/>
    <w:rsid w:val="009A5E7A"/>
    <w:rsid w:val="009B1F87"/>
    <w:rsid w:val="009B2CE1"/>
    <w:rsid w:val="009B3946"/>
    <w:rsid w:val="009B444F"/>
    <w:rsid w:val="009C30C1"/>
    <w:rsid w:val="009C54FD"/>
    <w:rsid w:val="009C7D30"/>
    <w:rsid w:val="009D1FE9"/>
    <w:rsid w:val="009D425D"/>
    <w:rsid w:val="009D79F8"/>
    <w:rsid w:val="009E14FA"/>
    <w:rsid w:val="009E3DFF"/>
    <w:rsid w:val="009E421D"/>
    <w:rsid w:val="009E5F3F"/>
    <w:rsid w:val="009E6B3C"/>
    <w:rsid w:val="009E7D43"/>
    <w:rsid w:val="009F651C"/>
    <w:rsid w:val="00A0023F"/>
    <w:rsid w:val="00A00271"/>
    <w:rsid w:val="00A040D0"/>
    <w:rsid w:val="00A077B7"/>
    <w:rsid w:val="00A1417D"/>
    <w:rsid w:val="00A1436C"/>
    <w:rsid w:val="00A15D85"/>
    <w:rsid w:val="00A22A04"/>
    <w:rsid w:val="00A23097"/>
    <w:rsid w:val="00A303B0"/>
    <w:rsid w:val="00A30DAF"/>
    <w:rsid w:val="00A346E5"/>
    <w:rsid w:val="00A34E7D"/>
    <w:rsid w:val="00A3600E"/>
    <w:rsid w:val="00A36C02"/>
    <w:rsid w:val="00A42D76"/>
    <w:rsid w:val="00A5318F"/>
    <w:rsid w:val="00A53428"/>
    <w:rsid w:val="00A5464C"/>
    <w:rsid w:val="00A57076"/>
    <w:rsid w:val="00A60FA2"/>
    <w:rsid w:val="00A629AC"/>
    <w:rsid w:val="00A65BD9"/>
    <w:rsid w:val="00A7587B"/>
    <w:rsid w:val="00A9291B"/>
    <w:rsid w:val="00A92BF4"/>
    <w:rsid w:val="00A9553E"/>
    <w:rsid w:val="00A97A79"/>
    <w:rsid w:val="00AA219D"/>
    <w:rsid w:val="00AA2A9D"/>
    <w:rsid w:val="00AB642B"/>
    <w:rsid w:val="00AB7003"/>
    <w:rsid w:val="00AC0739"/>
    <w:rsid w:val="00AC10E3"/>
    <w:rsid w:val="00AC4A3E"/>
    <w:rsid w:val="00AC5242"/>
    <w:rsid w:val="00AE413E"/>
    <w:rsid w:val="00AE4E84"/>
    <w:rsid w:val="00AE5ACC"/>
    <w:rsid w:val="00AE5CB7"/>
    <w:rsid w:val="00AE6E80"/>
    <w:rsid w:val="00AF106A"/>
    <w:rsid w:val="00B02FB3"/>
    <w:rsid w:val="00B0670B"/>
    <w:rsid w:val="00B15FBD"/>
    <w:rsid w:val="00B215FB"/>
    <w:rsid w:val="00B30CF8"/>
    <w:rsid w:val="00B31780"/>
    <w:rsid w:val="00B33E5E"/>
    <w:rsid w:val="00B4066A"/>
    <w:rsid w:val="00B4084F"/>
    <w:rsid w:val="00B474B0"/>
    <w:rsid w:val="00B6447F"/>
    <w:rsid w:val="00B650B4"/>
    <w:rsid w:val="00B65D9F"/>
    <w:rsid w:val="00B70586"/>
    <w:rsid w:val="00B751C7"/>
    <w:rsid w:val="00B83CD6"/>
    <w:rsid w:val="00B91259"/>
    <w:rsid w:val="00B91F1C"/>
    <w:rsid w:val="00B932FA"/>
    <w:rsid w:val="00B94299"/>
    <w:rsid w:val="00B95A07"/>
    <w:rsid w:val="00BB1BF7"/>
    <w:rsid w:val="00BB2C7D"/>
    <w:rsid w:val="00BB6333"/>
    <w:rsid w:val="00BC0DB5"/>
    <w:rsid w:val="00BC500E"/>
    <w:rsid w:val="00BC6567"/>
    <w:rsid w:val="00BD1C55"/>
    <w:rsid w:val="00BD3094"/>
    <w:rsid w:val="00BD416E"/>
    <w:rsid w:val="00BE0884"/>
    <w:rsid w:val="00BE0C41"/>
    <w:rsid w:val="00BE3217"/>
    <w:rsid w:val="00BF0273"/>
    <w:rsid w:val="00BF4751"/>
    <w:rsid w:val="00BF4DC9"/>
    <w:rsid w:val="00BF5409"/>
    <w:rsid w:val="00BF61B7"/>
    <w:rsid w:val="00BF7DC2"/>
    <w:rsid w:val="00C00C48"/>
    <w:rsid w:val="00C01D7D"/>
    <w:rsid w:val="00C0655B"/>
    <w:rsid w:val="00C122A0"/>
    <w:rsid w:val="00C179A5"/>
    <w:rsid w:val="00C21DDD"/>
    <w:rsid w:val="00C33F4F"/>
    <w:rsid w:val="00C4710B"/>
    <w:rsid w:val="00C5200F"/>
    <w:rsid w:val="00C564D6"/>
    <w:rsid w:val="00C65994"/>
    <w:rsid w:val="00C66899"/>
    <w:rsid w:val="00C66B9A"/>
    <w:rsid w:val="00C71C34"/>
    <w:rsid w:val="00C735E7"/>
    <w:rsid w:val="00C76511"/>
    <w:rsid w:val="00C76C78"/>
    <w:rsid w:val="00C84946"/>
    <w:rsid w:val="00C84F0A"/>
    <w:rsid w:val="00C86B18"/>
    <w:rsid w:val="00C87146"/>
    <w:rsid w:val="00C9113F"/>
    <w:rsid w:val="00C91981"/>
    <w:rsid w:val="00C97E57"/>
    <w:rsid w:val="00CA012E"/>
    <w:rsid w:val="00CA67B7"/>
    <w:rsid w:val="00CA72F7"/>
    <w:rsid w:val="00CB29BF"/>
    <w:rsid w:val="00CB59B8"/>
    <w:rsid w:val="00CB5F15"/>
    <w:rsid w:val="00CB5FB1"/>
    <w:rsid w:val="00CC12A3"/>
    <w:rsid w:val="00CC2DBD"/>
    <w:rsid w:val="00CC32DF"/>
    <w:rsid w:val="00CC3B69"/>
    <w:rsid w:val="00CC5E43"/>
    <w:rsid w:val="00CC77F5"/>
    <w:rsid w:val="00CD398E"/>
    <w:rsid w:val="00CD448C"/>
    <w:rsid w:val="00CD56D8"/>
    <w:rsid w:val="00CE3069"/>
    <w:rsid w:val="00CE46A2"/>
    <w:rsid w:val="00CE5A30"/>
    <w:rsid w:val="00CF2176"/>
    <w:rsid w:val="00D03963"/>
    <w:rsid w:val="00D16663"/>
    <w:rsid w:val="00D222B1"/>
    <w:rsid w:val="00D22DDB"/>
    <w:rsid w:val="00D22EDB"/>
    <w:rsid w:val="00D35E17"/>
    <w:rsid w:val="00D43C84"/>
    <w:rsid w:val="00D46C43"/>
    <w:rsid w:val="00D471C5"/>
    <w:rsid w:val="00D55476"/>
    <w:rsid w:val="00D55CD6"/>
    <w:rsid w:val="00D57C4E"/>
    <w:rsid w:val="00D6232F"/>
    <w:rsid w:val="00D65E52"/>
    <w:rsid w:val="00D66BFC"/>
    <w:rsid w:val="00D74F2E"/>
    <w:rsid w:val="00D77500"/>
    <w:rsid w:val="00DA290B"/>
    <w:rsid w:val="00DA539E"/>
    <w:rsid w:val="00DA64BB"/>
    <w:rsid w:val="00DA6ED9"/>
    <w:rsid w:val="00DA6FA8"/>
    <w:rsid w:val="00DA7777"/>
    <w:rsid w:val="00DA7E2B"/>
    <w:rsid w:val="00DB64DF"/>
    <w:rsid w:val="00DC1904"/>
    <w:rsid w:val="00DC22AA"/>
    <w:rsid w:val="00DC4776"/>
    <w:rsid w:val="00DC710F"/>
    <w:rsid w:val="00DD0AFA"/>
    <w:rsid w:val="00DD6AAC"/>
    <w:rsid w:val="00DD7AB4"/>
    <w:rsid w:val="00DE1060"/>
    <w:rsid w:val="00DE23E6"/>
    <w:rsid w:val="00DE3848"/>
    <w:rsid w:val="00E0331A"/>
    <w:rsid w:val="00E20A55"/>
    <w:rsid w:val="00E23459"/>
    <w:rsid w:val="00E2726B"/>
    <w:rsid w:val="00E27DCE"/>
    <w:rsid w:val="00E345F2"/>
    <w:rsid w:val="00E35DB6"/>
    <w:rsid w:val="00E36C2C"/>
    <w:rsid w:val="00E51735"/>
    <w:rsid w:val="00E5376B"/>
    <w:rsid w:val="00E543A5"/>
    <w:rsid w:val="00E5452C"/>
    <w:rsid w:val="00E64C67"/>
    <w:rsid w:val="00E67438"/>
    <w:rsid w:val="00E67BD2"/>
    <w:rsid w:val="00E7457B"/>
    <w:rsid w:val="00E82C95"/>
    <w:rsid w:val="00E87E49"/>
    <w:rsid w:val="00E9325A"/>
    <w:rsid w:val="00E947A7"/>
    <w:rsid w:val="00EA2C8D"/>
    <w:rsid w:val="00EA6EB7"/>
    <w:rsid w:val="00EC615C"/>
    <w:rsid w:val="00EC6CCE"/>
    <w:rsid w:val="00ED3B0D"/>
    <w:rsid w:val="00ED51CE"/>
    <w:rsid w:val="00EE697E"/>
    <w:rsid w:val="00EF39E8"/>
    <w:rsid w:val="00EF62B5"/>
    <w:rsid w:val="00F03C16"/>
    <w:rsid w:val="00F15A1D"/>
    <w:rsid w:val="00F160E4"/>
    <w:rsid w:val="00F4322A"/>
    <w:rsid w:val="00F46B11"/>
    <w:rsid w:val="00F510FF"/>
    <w:rsid w:val="00F52068"/>
    <w:rsid w:val="00F547F5"/>
    <w:rsid w:val="00F54B6D"/>
    <w:rsid w:val="00F62572"/>
    <w:rsid w:val="00F62776"/>
    <w:rsid w:val="00F65907"/>
    <w:rsid w:val="00F719DD"/>
    <w:rsid w:val="00F74525"/>
    <w:rsid w:val="00F7602A"/>
    <w:rsid w:val="00F842E1"/>
    <w:rsid w:val="00F8465E"/>
    <w:rsid w:val="00F9686F"/>
    <w:rsid w:val="00F9692E"/>
    <w:rsid w:val="00FA2761"/>
    <w:rsid w:val="00FB7628"/>
    <w:rsid w:val="00FC1346"/>
    <w:rsid w:val="00FC1664"/>
    <w:rsid w:val="00FD65ED"/>
    <w:rsid w:val="00FE1809"/>
    <w:rsid w:val="00FE2220"/>
    <w:rsid w:val="00FE656F"/>
    <w:rsid w:val="00FF6122"/>
    <w:rsid w:val="00FF6963"/>
  </w:rsids>
  <m:mathPr>
    <m:mathFont m:val="Cambria Math"/>
    <m:brkBin m:val="before"/>
    <m:brkBinSub m:val="--"/>
    <m:smallFrac/>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27C272FF"/>
  <w15:docId w15:val="{6D4A7C68-06B7-468B-8AE2-1DBBFBFE69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新細明體" w:hAnsi="Times New Roman" w:cs="Times New Roman"/>
        <w:lang w:val="en-US" w:eastAsia="zh-TW"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39" w:unhideWhenUsed="1"/>
    <w:lsdException w:name="toc 2" w:locked="1" w:uiPriority="0" w:unhideWhenUsed="1"/>
    <w:lsdException w:name="toc 3" w:locked="1" w:uiPriority="0" w:unhideWhenUsed="1"/>
    <w:lsdException w:name="toc 4" w:locked="1" w:uiPriority="0" w:unhideWhenUsed="1"/>
    <w:lsdException w:name="toc 5" w:locked="1" w:uiPriority="0" w:unhideWhenUsed="1"/>
    <w:lsdException w:name="toc 6" w:locked="1" w:uiPriority="0" w:unhideWhenUsed="1"/>
    <w:lsdException w:name="toc 7" w:locked="1" w:uiPriority="0" w:unhideWhenUsed="1"/>
    <w:lsdException w:name="toc 8" w:locked="1" w:uiPriority="0" w:unhideWhenUsed="1"/>
    <w:lsdException w:name="toc 9" w:locked="1" w:uiPriority="0"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locked="1" w:uiPriority="0" w:unhideWhenUsed="1"/>
    <w:lsdException w:name="toa heading" w:semiHidden="1" w:unhideWhenUsed="1"/>
    <w:lsdException w:name="List" w:semiHidden="1" w:unhideWhenUsed="1"/>
    <w:lsdException w:name="List Bullet" w:locked="1" w:uiPriority="0" w:unhideWhenUsed="1"/>
    <w:lsdException w:name="List Number" w:locked="1" w:uiPriority="0"/>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uiPriority="0"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locked="1" w:uiPriority="0" w:unhideWhenUsed="1"/>
    <w:lsdException w:name="List Continue 4" w:locked="1" w:uiPriority="0" w:unhideWhenUsed="1"/>
    <w:lsdException w:name="List Continue 5" w:locked="1" w:uiPriority="0" w:unhideWhenUsed="1"/>
    <w:lsdException w:name="Message Header" w:locked="1" w:uiPriority="0"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1" w:semiHidden="1" w:uiPriority="0"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75EE0"/>
    <w:pPr>
      <w:widowControl w:val="0"/>
    </w:pPr>
    <w:rPr>
      <w:kern w:val="2"/>
      <w:sz w:val="24"/>
      <w:szCs w:val="24"/>
    </w:rPr>
  </w:style>
  <w:style w:type="paragraph" w:styleId="1">
    <w:name w:val="heading 1"/>
    <w:basedOn w:val="a"/>
    <w:next w:val="a"/>
    <w:link w:val="10"/>
    <w:uiPriority w:val="99"/>
    <w:qFormat/>
    <w:rsid w:val="0065067D"/>
    <w:pPr>
      <w:numPr>
        <w:numId w:val="1"/>
      </w:numPr>
      <w:spacing w:line="360" w:lineRule="auto"/>
      <w:outlineLvl w:val="0"/>
    </w:pPr>
    <w:rPr>
      <w:rFonts w:eastAsia="標楷體"/>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標題 1 字元"/>
    <w:basedOn w:val="a0"/>
    <w:link w:val="1"/>
    <w:uiPriority w:val="99"/>
    <w:locked/>
    <w:rsid w:val="0065067D"/>
    <w:rPr>
      <w:rFonts w:eastAsia="標楷體"/>
      <w:kern w:val="2"/>
      <w:sz w:val="28"/>
      <w:szCs w:val="28"/>
    </w:rPr>
  </w:style>
  <w:style w:type="paragraph" w:styleId="a3">
    <w:name w:val="Balloon Text"/>
    <w:basedOn w:val="a"/>
    <w:link w:val="a4"/>
    <w:uiPriority w:val="99"/>
    <w:semiHidden/>
    <w:rsid w:val="008B3C3D"/>
    <w:rPr>
      <w:rFonts w:ascii="Arial" w:hAnsi="Arial" w:cs="Arial"/>
      <w:sz w:val="18"/>
      <w:szCs w:val="18"/>
    </w:rPr>
  </w:style>
  <w:style w:type="character" w:customStyle="1" w:styleId="a4">
    <w:name w:val="註解方塊文字 字元"/>
    <w:basedOn w:val="a0"/>
    <w:link w:val="a3"/>
    <w:uiPriority w:val="99"/>
    <w:semiHidden/>
    <w:locked/>
    <w:rsid w:val="002F3F13"/>
    <w:rPr>
      <w:rFonts w:ascii="Cambria" w:eastAsia="新細明體" w:hAnsi="Cambria" w:cs="Cambria"/>
      <w:sz w:val="2"/>
      <w:szCs w:val="2"/>
    </w:rPr>
  </w:style>
  <w:style w:type="paragraph" w:styleId="a5">
    <w:name w:val="Body Text Indent"/>
    <w:basedOn w:val="a"/>
    <w:link w:val="a6"/>
    <w:uiPriority w:val="99"/>
    <w:rsid w:val="00112529"/>
    <w:pPr>
      <w:tabs>
        <w:tab w:val="left" w:pos="360"/>
      </w:tabs>
      <w:ind w:firstLine="650"/>
    </w:pPr>
    <w:rPr>
      <w:rFonts w:ascii="標楷體" w:eastAsia="標楷體" w:cs="標楷體"/>
      <w:kern w:val="0"/>
      <w:sz w:val="28"/>
      <w:szCs w:val="28"/>
    </w:rPr>
  </w:style>
  <w:style w:type="character" w:customStyle="1" w:styleId="a6">
    <w:name w:val="本文縮排 字元"/>
    <w:basedOn w:val="a0"/>
    <w:link w:val="a5"/>
    <w:uiPriority w:val="99"/>
    <w:semiHidden/>
    <w:locked/>
    <w:rsid w:val="002F3F13"/>
    <w:rPr>
      <w:sz w:val="24"/>
      <w:szCs w:val="24"/>
    </w:rPr>
  </w:style>
  <w:style w:type="paragraph" w:styleId="a7">
    <w:name w:val="header"/>
    <w:basedOn w:val="a"/>
    <w:link w:val="a8"/>
    <w:uiPriority w:val="99"/>
    <w:rsid w:val="00C87146"/>
    <w:pPr>
      <w:tabs>
        <w:tab w:val="center" w:pos="4153"/>
        <w:tab w:val="right" w:pos="8306"/>
      </w:tabs>
      <w:snapToGrid w:val="0"/>
    </w:pPr>
    <w:rPr>
      <w:sz w:val="20"/>
      <w:szCs w:val="20"/>
    </w:rPr>
  </w:style>
  <w:style w:type="character" w:customStyle="1" w:styleId="a8">
    <w:name w:val="頁首 字元"/>
    <w:basedOn w:val="a0"/>
    <w:link w:val="a7"/>
    <w:uiPriority w:val="99"/>
    <w:locked/>
    <w:rsid w:val="00C87146"/>
    <w:rPr>
      <w:kern w:val="2"/>
    </w:rPr>
  </w:style>
  <w:style w:type="paragraph" w:styleId="a9">
    <w:name w:val="footer"/>
    <w:basedOn w:val="a"/>
    <w:link w:val="aa"/>
    <w:uiPriority w:val="99"/>
    <w:rsid w:val="00C87146"/>
    <w:pPr>
      <w:tabs>
        <w:tab w:val="center" w:pos="4153"/>
        <w:tab w:val="right" w:pos="8306"/>
      </w:tabs>
      <w:snapToGrid w:val="0"/>
    </w:pPr>
    <w:rPr>
      <w:sz w:val="20"/>
      <w:szCs w:val="20"/>
    </w:rPr>
  </w:style>
  <w:style w:type="character" w:customStyle="1" w:styleId="aa">
    <w:name w:val="頁尾 字元"/>
    <w:basedOn w:val="a0"/>
    <w:link w:val="a9"/>
    <w:uiPriority w:val="99"/>
    <w:locked/>
    <w:rsid w:val="00C87146"/>
    <w:rPr>
      <w:kern w:val="2"/>
    </w:rPr>
  </w:style>
  <w:style w:type="table" w:styleId="ab">
    <w:name w:val="Table Grid"/>
    <w:basedOn w:val="a1"/>
    <w:uiPriority w:val="99"/>
    <w:rsid w:val="00C33F4F"/>
    <w:pPr>
      <w:ind w:firstLineChars="177" w:firstLine="177"/>
      <w:jc w:val="both"/>
    </w:pPr>
    <w:rPr>
      <w:rFonts w:eastAsia="標楷體"/>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
    <w:name w:val="Body Text 2"/>
    <w:basedOn w:val="a"/>
    <w:link w:val="20"/>
    <w:uiPriority w:val="99"/>
    <w:rsid w:val="0065067D"/>
    <w:pPr>
      <w:spacing w:after="120" w:line="480" w:lineRule="auto"/>
    </w:pPr>
  </w:style>
  <w:style w:type="character" w:customStyle="1" w:styleId="20">
    <w:name w:val="本文 2 字元"/>
    <w:basedOn w:val="a0"/>
    <w:link w:val="2"/>
    <w:uiPriority w:val="99"/>
    <w:locked/>
    <w:rsid w:val="0065067D"/>
    <w:rPr>
      <w:kern w:val="2"/>
      <w:sz w:val="24"/>
      <w:szCs w:val="24"/>
    </w:rPr>
  </w:style>
  <w:style w:type="character" w:styleId="ac">
    <w:name w:val="page number"/>
    <w:basedOn w:val="a0"/>
    <w:uiPriority w:val="99"/>
    <w:rsid w:val="0065067D"/>
  </w:style>
  <w:style w:type="table" w:customStyle="1" w:styleId="11">
    <w:name w:val="表格格線1"/>
    <w:uiPriority w:val="99"/>
    <w:rsid w:val="007F1AFC"/>
    <w:pPr>
      <w:widowControl w:val="0"/>
    </w:pPr>
    <w:rPr>
      <w:rFonts w:ascii="Calibri" w:hAnsi="Calibri" w:cs="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List Paragraph"/>
    <w:basedOn w:val="a"/>
    <w:uiPriority w:val="34"/>
    <w:qFormat/>
    <w:rsid w:val="005719B9"/>
    <w:pPr>
      <w:ind w:leftChars="200" w:left="480"/>
    </w:pPr>
  </w:style>
  <w:style w:type="character" w:customStyle="1" w:styleId="ae">
    <w:name w:val="這是一個表 字元"/>
    <w:link w:val="af"/>
    <w:uiPriority w:val="99"/>
    <w:locked/>
    <w:rsid w:val="007B515F"/>
    <w:rPr>
      <w:rFonts w:ascii="標楷體" w:eastAsia="標楷體" w:hAnsi="標楷體" w:cs="標楷體"/>
      <w:sz w:val="28"/>
      <w:szCs w:val="28"/>
    </w:rPr>
  </w:style>
  <w:style w:type="paragraph" w:customStyle="1" w:styleId="af">
    <w:name w:val="這是一個表"/>
    <w:basedOn w:val="a"/>
    <w:link w:val="ae"/>
    <w:uiPriority w:val="99"/>
    <w:rsid w:val="007B515F"/>
    <w:pPr>
      <w:spacing w:line="360" w:lineRule="auto"/>
      <w:jc w:val="center"/>
      <w:outlineLvl w:val="0"/>
    </w:pPr>
    <w:rPr>
      <w:rFonts w:ascii="標楷體" w:eastAsia="標楷體" w:hAnsi="標楷體"/>
      <w:kern w:val="0"/>
      <w:sz w:val="28"/>
      <w:szCs w:val="28"/>
    </w:rPr>
  </w:style>
  <w:style w:type="table" w:customStyle="1" w:styleId="21">
    <w:name w:val="表格格線2"/>
    <w:uiPriority w:val="99"/>
    <w:rsid w:val="009509D4"/>
    <w:rPr>
      <w:rFonts w:ascii="Cambria" w:eastAsia="MS Mincho" w:hAnsi="Cambria" w:cs="Cambria"/>
      <w:sz w:val="24"/>
      <w:szCs w:val="24"/>
      <w:lang w:val="en-CA"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0">
    <w:name w:val="說明辦法首行"/>
    <w:basedOn w:val="a"/>
    <w:uiPriority w:val="99"/>
    <w:rsid w:val="00A34E7D"/>
    <w:pPr>
      <w:kinsoku w:val="0"/>
      <w:adjustRightInd w:val="0"/>
      <w:snapToGrid w:val="0"/>
      <w:spacing w:line="560" w:lineRule="exact"/>
      <w:ind w:left="964" w:hanging="964"/>
      <w:jc w:val="both"/>
    </w:pPr>
    <w:rPr>
      <w:rFonts w:eastAsia="標楷體"/>
      <w:sz w:val="32"/>
      <w:szCs w:val="32"/>
    </w:rPr>
  </w:style>
  <w:style w:type="paragraph" w:styleId="af1">
    <w:name w:val="Body Text"/>
    <w:basedOn w:val="a"/>
    <w:link w:val="af2"/>
    <w:uiPriority w:val="99"/>
    <w:rsid w:val="00751440"/>
    <w:pPr>
      <w:spacing w:after="120"/>
    </w:pPr>
  </w:style>
  <w:style w:type="character" w:customStyle="1" w:styleId="af2">
    <w:name w:val="本文 字元"/>
    <w:basedOn w:val="a0"/>
    <w:link w:val="af1"/>
    <w:uiPriority w:val="99"/>
    <w:locked/>
    <w:rsid w:val="00751440"/>
    <w:rPr>
      <w:sz w:val="24"/>
      <w:szCs w:val="24"/>
    </w:rPr>
  </w:style>
  <w:style w:type="paragraph" w:styleId="Web">
    <w:name w:val="Normal (Web)"/>
    <w:basedOn w:val="a"/>
    <w:uiPriority w:val="99"/>
    <w:rsid w:val="00751440"/>
    <w:pPr>
      <w:widowControl/>
      <w:spacing w:before="100" w:beforeAutospacing="1" w:after="100" w:afterAutospacing="1"/>
    </w:pPr>
    <w:rPr>
      <w:rFonts w:ascii="Times" w:eastAsia="MS Mincho" w:hAnsi="Times" w:cs="Times"/>
      <w:kern w:val="0"/>
      <w:sz w:val="20"/>
      <w:szCs w:val="20"/>
      <w:lang w:val="en-CA" w:eastAsia="en-US"/>
    </w:rPr>
  </w:style>
  <w:style w:type="paragraph" w:customStyle="1" w:styleId="TableParagraph">
    <w:name w:val="Table Paragraph"/>
    <w:basedOn w:val="a"/>
    <w:uiPriority w:val="99"/>
    <w:rsid w:val="00751440"/>
    <w:pPr>
      <w:autoSpaceDE w:val="0"/>
      <w:autoSpaceDN w:val="0"/>
    </w:pPr>
    <w:rPr>
      <w:rFonts w:ascii="Calibri" w:eastAsia="MS Mincho" w:hAnsi="Calibri" w:cs="Calibri"/>
      <w:kern w:val="0"/>
      <w:sz w:val="22"/>
      <w:szCs w:val="22"/>
      <w:lang w:eastAsia="en-US"/>
    </w:rPr>
  </w:style>
  <w:style w:type="paragraph" w:styleId="12">
    <w:name w:val="toc 1"/>
    <w:basedOn w:val="a"/>
    <w:next w:val="a"/>
    <w:autoRedefine/>
    <w:uiPriority w:val="39"/>
    <w:locked/>
    <w:rsid w:val="00ED3B0D"/>
    <w:pPr>
      <w:tabs>
        <w:tab w:val="right" w:leader="dot" w:pos="9503"/>
      </w:tabs>
      <w:spacing w:beforeLines="50" w:afterLines="50"/>
      <w:jc w:val="center"/>
    </w:pPr>
    <w:rPr>
      <w:rFonts w:ascii="標楷體" w:eastAsia="標楷體" w:hAnsi="標楷體"/>
      <w:sz w:val="36"/>
      <w:szCs w:val="36"/>
    </w:rPr>
  </w:style>
  <w:style w:type="character" w:styleId="af3">
    <w:name w:val="Hyperlink"/>
    <w:basedOn w:val="a0"/>
    <w:uiPriority w:val="99"/>
    <w:rsid w:val="0008689C"/>
    <w:rPr>
      <w:rFonts w:eastAsia="標楷體"/>
      <w:b/>
      <w:bCs/>
      <w:noProof/>
      <w:color w:val="0000FF"/>
      <w:kern w:val="0"/>
      <w:u w:val="single"/>
    </w:rPr>
  </w:style>
  <w:style w:type="paragraph" w:styleId="af4">
    <w:name w:val="Title"/>
    <w:basedOn w:val="a"/>
    <w:next w:val="a"/>
    <w:link w:val="af5"/>
    <w:uiPriority w:val="99"/>
    <w:qFormat/>
    <w:locked/>
    <w:rsid w:val="00C84946"/>
    <w:pPr>
      <w:spacing w:before="240" w:after="60"/>
      <w:outlineLvl w:val="0"/>
    </w:pPr>
    <w:rPr>
      <w:rFonts w:ascii="Cambria" w:eastAsia="標楷體" w:hAnsi="Cambria" w:cs="Cambria"/>
      <w:b/>
      <w:bCs/>
      <w:sz w:val="32"/>
      <w:szCs w:val="32"/>
    </w:rPr>
  </w:style>
  <w:style w:type="character" w:customStyle="1" w:styleId="af5">
    <w:name w:val="標題 字元"/>
    <w:basedOn w:val="a0"/>
    <w:link w:val="af4"/>
    <w:uiPriority w:val="99"/>
    <w:locked/>
    <w:rsid w:val="00C84946"/>
    <w:rPr>
      <w:rFonts w:ascii="Cambria" w:eastAsia="標楷體" w:hAnsi="Cambria" w:cs="Cambria"/>
      <w:b/>
      <w:bCs/>
      <w:sz w:val="32"/>
      <w:szCs w:val="32"/>
    </w:rPr>
  </w:style>
  <w:style w:type="paragraph" w:styleId="af6">
    <w:name w:val="TOC Heading"/>
    <w:basedOn w:val="1"/>
    <w:next w:val="a"/>
    <w:uiPriority w:val="99"/>
    <w:qFormat/>
    <w:rsid w:val="008F4750"/>
    <w:pPr>
      <w:keepNext/>
      <w:keepLines/>
      <w:widowControl/>
      <w:numPr>
        <w:numId w:val="0"/>
      </w:numPr>
      <w:spacing w:before="480" w:line="276" w:lineRule="auto"/>
      <w:outlineLvl w:val="9"/>
    </w:pPr>
    <w:rPr>
      <w:rFonts w:ascii="Cambria" w:eastAsia="新細明體" w:hAnsi="Cambria" w:cs="Cambria"/>
      <w:b/>
      <w:bCs/>
      <w:color w:val="365F91"/>
      <w:kern w:val="0"/>
    </w:rPr>
  </w:style>
  <w:style w:type="paragraph" w:styleId="af7">
    <w:name w:val="No Spacing"/>
    <w:uiPriority w:val="1"/>
    <w:qFormat/>
    <w:rsid w:val="00135B2A"/>
    <w:rPr>
      <w:rFonts w:ascii="Calibri" w:hAnsi="Calibri"/>
      <w:sz w:val="22"/>
      <w:szCs w:val="24"/>
      <w:lang w:eastAsia="en-US"/>
    </w:rPr>
  </w:style>
  <w:style w:type="character" w:customStyle="1" w:styleId="TableBodyTextChar">
    <w:name w:val="Table Body Text Char"/>
    <w:basedOn w:val="a0"/>
    <w:link w:val="TableBodyText"/>
    <w:uiPriority w:val="99"/>
    <w:locked/>
    <w:rsid w:val="004E762C"/>
    <w:rPr>
      <w:rFonts w:ascii="Arial" w:hAnsi="Arial" w:cs="Arial"/>
      <w:sz w:val="18"/>
      <w:szCs w:val="18"/>
      <w:lang w:val="en-CA" w:eastAsia="en-CA"/>
    </w:rPr>
  </w:style>
  <w:style w:type="paragraph" w:customStyle="1" w:styleId="TableBodyText">
    <w:name w:val="Table Body Text"/>
    <w:basedOn w:val="af1"/>
    <w:link w:val="TableBodyTextChar"/>
    <w:uiPriority w:val="99"/>
    <w:rsid w:val="004E762C"/>
    <w:pPr>
      <w:widowControl/>
      <w:spacing w:before="60" w:after="20"/>
    </w:pPr>
    <w:rPr>
      <w:rFonts w:ascii="Arial" w:hAnsi="Arial" w:cs="Arial"/>
      <w:kern w:val="0"/>
      <w:sz w:val="18"/>
      <w:szCs w:val="18"/>
      <w:lang w:val="en-CA" w:eastAsia="en-CA"/>
    </w:rPr>
  </w:style>
  <w:style w:type="character" w:styleId="af8">
    <w:name w:val="annotation reference"/>
    <w:basedOn w:val="a0"/>
    <w:uiPriority w:val="99"/>
    <w:semiHidden/>
    <w:unhideWhenUsed/>
    <w:rsid w:val="004D1215"/>
    <w:rPr>
      <w:sz w:val="18"/>
      <w:szCs w:val="18"/>
    </w:rPr>
  </w:style>
  <w:style w:type="paragraph" w:styleId="af9">
    <w:name w:val="annotation text"/>
    <w:basedOn w:val="a"/>
    <w:link w:val="afa"/>
    <w:uiPriority w:val="99"/>
    <w:semiHidden/>
    <w:unhideWhenUsed/>
    <w:rsid w:val="004D1215"/>
  </w:style>
  <w:style w:type="character" w:customStyle="1" w:styleId="afa">
    <w:name w:val="註解文字 字元"/>
    <w:basedOn w:val="a0"/>
    <w:link w:val="af9"/>
    <w:uiPriority w:val="99"/>
    <w:semiHidden/>
    <w:rsid w:val="004D1215"/>
    <w:rPr>
      <w:kern w:val="2"/>
      <w:sz w:val="24"/>
      <w:szCs w:val="24"/>
    </w:rPr>
  </w:style>
  <w:style w:type="paragraph" w:styleId="afb">
    <w:name w:val="annotation subject"/>
    <w:basedOn w:val="af9"/>
    <w:next w:val="af9"/>
    <w:link w:val="afc"/>
    <w:uiPriority w:val="99"/>
    <w:semiHidden/>
    <w:unhideWhenUsed/>
    <w:rsid w:val="004D1215"/>
    <w:rPr>
      <w:b/>
      <w:bCs/>
    </w:rPr>
  </w:style>
  <w:style w:type="character" w:customStyle="1" w:styleId="afc">
    <w:name w:val="註解主旨 字元"/>
    <w:basedOn w:val="afa"/>
    <w:link w:val="afb"/>
    <w:uiPriority w:val="99"/>
    <w:semiHidden/>
    <w:rsid w:val="004D1215"/>
    <w:rPr>
      <w:b/>
      <w:bCs/>
      <w:kern w:val="2"/>
      <w:sz w:val="24"/>
      <w:szCs w:val="24"/>
    </w:rPr>
  </w:style>
  <w:style w:type="paragraph" w:styleId="afd">
    <w:name w:val="Revision"/>
    <w:hidden/>
    <w:uiPriority w:val="99"/>
    <w:semiHidden/>
    <w:rsid w:val="00D77500"/>
    <w:rPr>
      <w:kern w:val="2"/>
      <w:sz w:val="24"/>
      <w:szCs w:val="24"/>
    </w:rPr>
  </w:style>
  <w:style w:type="paragraph" w:customStyle="1" w:styleId="Standard">
    <w:name w:val="Standard"/>
    <w:rsid w:val="00EC6CCE"/>
    <w:pPr>
      <w:widowControl w:val="0"/>
      <w:suppressAutoHyphens/>
      <w:wordWrap w:val="0"/>
      <w:overflowPunct w:val="0"/>
      <w:autoSpaceDE w:val="0"/>
      <w:autoSpaceDN w:val="0"/>
      <w:jc w:val="both"/>
      <w:textAlignment w:val="baseline"/>
    </w:pPr>
    <w:rPr>
      <w:rFonts w:eastAsia="標楷體" w:cs="Mangal"/>
      <w:kern w:val="3"/>
      <w:sz w:val="28"/>
      <w:szCs w:val="24"/>
      <w:lang w:bidi="hi-IN"/>
    </w:rPr>
  </w:style>
  <w:style w:type="paragraph" w:customStyle="1" w:styleId="16PT--">
    <w:name w:val="16PT -- 對齊邊線"/>
    <w:basedOn w:val="a"/>
    <w:rsid w:val="00EC6CCE"/>
    <w:pPr>
      <w:suppressAutoHyphens/>
      <w:wordWrap w:val="0"/>
      <w:overflowPunct w:val="0"/>
      <w:autoSpaceDE w:val="0"/>
      <w:autoSpaceDN w:val="0"/>
      <w:jc w:val="both"/>
      <w:textAlignment w:val="baseline"/>
    </w:pPr>
    <w:rPr>
      <w:rFonts w:eastAsia="標楷體" w:cs="Mangal"/>
      <w:kern w:val="3"/>
      <w:sz w:val="32"/>
      <w:lang w:bidi="hi-IN"/>
    </w:rPr>
  </w:style>
  <w:style w:type="numbering" w:customStyle="1" w:styleId="Numbering11">
    <w:name w:val="Numbering 1_1"/>
    <w:basedOn w:val="a2"/>
    <w:rsid w:val="00EC6CCE"/>
    <w:pPr>
      <w:numPr>
        <w:numId w:val="15"/>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965694">
      <w:marLeft w:val="0"/>
      <w:marRight w:val="0"/>
      <w:marTop w:val="0"/>
      <w:marBottom w:val="0"/>
      <w:divBdr>
        <w:top w:val="none" w:sz="0" w:space="0" w:color="auto"/>
        <w:left w:val="none" w:sz="0" w:space="0" w:color="auto"/>
        <w:bottom w:val="none" w:sz="0" w:space="0" w:color="auto"/>
        <w:right w:val="none" w:sz="0" w:space="0" w:color="auto"/>
      </w:divBdr>
    </w:div>
    <w:div w:id="875965695">
      <w:marLeft w:val="0"/>
      <w:marRight w:val="0"/>
      <w:marTop w:val="0"/>
      <w:marBottom w:val="0"/>
      <w:divBdr>
        <w:top w:val="none" w:sz="0" w:space="0" w:color="auto"/>
        <w:left w:val="none" w:sz="0" w:space="0" w:color="auto"/>
        <w:bottom w:val="none" w:sz="0" w:space="0" w:color="auto"/>
        <w:right w:val="none" w:sz="0" w:space="0" w:color="auto"/>
      </w:divBdr>
    </w:div>
    <w:div w:id="875965696">
      <w:marLeft w:val="0"/>
      <w:marRight w:val="0"/>
      <w:marTop w:val="0"/>
      <w:marBottom w:val="0"/>
      <w:divBdr>
        <w:top w:val="none" w:sz="0" w:space="0" w:color="auto"/>
        <w:left w:val="none" w:sz="0" w:space="0" w:color="auto"/>
        <w:bottom w:val="none" w:sz="0" w:space="0" w:color="auto"/>
        <w:right w:val="none" w:sz="0" w:space="0" w:color="auto"/>
      </w:divBdr>
    </w:div>
    <w:div w:id="875965697">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FEFC5C9-E7BE-4D99-89F5-E91EA2F2FD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58</TotalTime>
  <Pages>12</Pages>
  <Words>1093</Words>
  <Characters>6236</Characters>
  <Application>Microsoft Office Word</Application>
  <DocSecurity>0</DocSecurity>
  <Lines>51</Lines>
  <Paragraphs>14</Paragraphs>
  <ScaleCrop>false</ScaleCrop>
  <Company>CMT</Company>
  <LinksUpToDate>false</LinksUpToDate>
  <CharactersWithSpaces>7315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內控內稽</dc:title>
  <dc:creator>Lin</dc:creator>
  <cp:lastModifiedBy>user</cp:lastModifiedBy>
  <cp:revision>21</cp:revision>
  <cp:lastPrinted>2025-05-20T01:39:00Z</cp:lastPrinted>
  <dcterms:created xsi:type="dcterms:W3CDTF">2021-05-12T07:08:00Z</dcterms:created>
  <dcterms:modified xsi:type="dcterms:W3CDTF">2025-05-23T05:51:00Z</dcterms:modified>
</cp:coreProperties>
</file>